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659F87" w14:textId="77777777" w:rsidR="00A634A8" w:rsidRPr="00CD1395" w:rsidRDefault="00A634A8" w:rsidP="00A634A8">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78720" behindDoc="1" locked="0" layoutInCell="1" allowOverlap="1" wp14:anchorId="2FAE8E38" wp14:editId="5692C4E5">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77696" behindDoc="1" locked="0" layoutInCell="1" allowOverlap="1" wp14:anchorId="57987B21" wp14:editId="0FB87716">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14:paraId="77A5B915" w14:textId="77777777" w:rsidR="00A634A8" w:rsidRPr="00CD1395" w:rsidRDefault="00A634A8" w:rsidP="00A634A8">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2BBA5FEE" w14:textId="77777777" w:rsidR="00A634A8" w:rsidRPr="00CD1395" w:rsidRDefault="00A634A8" w:rsidP="00A634A8">
      <w:pPr>
        <w:pStyle w:val="Intestazione"/>
        <w:jc w:val="center"/>
        <w:rPr>
          <w:b/>
          <w:i/>
          <w:color w:val="385623" w:themeColor="accent6" w:themeShade="80"/>
          <w:sz w:val="10"/>
          <w:szCs w:val="10"/>
        </w:rPr>
      </w:pPr>
    </w:p>
    <w:p w14:paraId="27FEE655" w14:textId="77777777" w:rsidR="00A634A8" w:rsidRPr="00CD1395" w:rsidRDefault="00A634A8" w:rsidP="00A634A8">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79744" behindDoc="1" locked="0" layoutInCell="1" allowOverlap="1" wp14:anchorId="32BD2F28" wp14:editId="1EC6D2CC">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14:paraId="78D71F8B" w14:textId="77777777" w:rsidR="00A634A8" w:rsidRDefault="00A634A8" w:rsidP="00A634A8">
      <w:pPr>
        <w:spacing w:after="0" w:line="240" w:lineRule="auto"/>
        <w:jc w:val="right"/>
        <w:rPr>
          <w:rFonts w:ascii="Times New Roman" w:hAnsi="Times New Roman" w:cs="Times New Roman"/>
          <w:sz w:val="24"/>
          <w:szCs w:val="24"/>
        </w:rPr>
      </w:pPr>
    </w:p>
    <w:p w14:paraId="6FE22170" w14:textId="77777777" w:rsidR="00A634A8" w:rsidRDefault="00A634A8" w:rsidP="00A634A8">
      <w:pPr>
        <w:spacing w:after="0" w:line="240" w:lineRule="auto"/>
        <w:jc w:val="center"/>
        <w:rPr>
          <w:rFonts w:ascii="Times New Roman" w:hAnsi="Times New Roman" w:cs="Times New Roman"/>
          <w:sz w:val="24"/>
          <w:szCs w:val="24"/>
        </w:rPr>
      </w:pPr>
    </w:p>
    <w:p w14:paraId="5129AEF6" w14:textId="77777777" w:rsidR="00A634A8" w:rsidRPr="00950AA0" w:rsidRDefault="00A634A8" w:rsidP="00A634A8">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76672" behindDoc="1" locked="0" layoutInCell="1" allowOverlap="1" wp14:anchorId="4C91979A" wp14:editId="0871D154">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4729F526" w14:textId="77777777" w:rsidR="00A634A8" w:rsidRDefault="00A634A8" w:rsidP="00A634A8">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75648" behindDoc="1" locked="0" layoutInCell="1" allowOverlap="1" wp14:anchorId="117849F4" wp14:editId="4EB9BF3A">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682C4EB2" w14:textId="77777777" w:rsidR="00A634A8" w:rsidRDefault="00A634A8" w:rsidP="00EC0502">
      <w:pPr>
        <w:spacing w:after="0" w:line="240" w:lineRule="auto"/>
        <w:jc w:val="center"/>
        <w:rPr>
          <w:rFonts w:ascii="Times New Roman" w:hAnsi="Times New Roman" w:cs="Times New Roman"/>
          <w:sz w:val="24"/>
          <w:szCs w:val="24"/>
        </w:rPr>
      </w:pPr>
    </w:p>
    <w:p w14:paraId="06D3E785" w14:textId="77777777" w:rsidR="00A634A8" w:rsidRDefault="00A634A8" w:rsidP="00EC0502">
      <w:pPr>
        <w:spacing w:after="0" w:line="240" w:lineRule="auto"/>
        <w:jc w:val="center"/>
        <w:rPr>
          <w:rFonts w:ascii="Times New Roman" w:hAnsi="Times New Roman" w:cs="Times New Roman"/>
          <w:sz w:val="24"/>
          <w:szCs w:val="24"/>
        </w:rPr>
      </w:pPr>
    </w:p>
    <w:p w14:paraId="1EA5BDBA" w14:textId="19CECECB"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197DD3" w:rsidRPr="00197DD3">
        <w:rPr>
          <w:rFonts w:ascii="Times New Roman" w:hAnsi="Times New Roman" w:cs="Times New Roman"/>
          <w:b/>
          <w:color w:val="C00000"/>
          <w:sz w:val="36"/>
          <w:szCs w:val="36"/>
        </w:rPr>
        <w:t>CIA PER UN</w:t>
      </w:r>
      <w:r w:rsidR="00A6376C">
        <w:rPr>
          <w:rFonts w:ascii="Times New Roman" w:hAnsi="Times New Roman" w:cs="Times New Roman"/>
          <w:b/>
          <w:color w:val="C00000"/>
          <w:sz w:val="36"/>
          <w:szCs w:val="36"/>
        </w:rPr>
        <w:t xml:space="preserve"> INCONTRO</w:t>
      </w:r>
    </w:p>
    <w:p w14:paraId="3871A35F" w14:textId="011BF6B6" w:rsidR="00D3753F" w:rsidRPr="00197DD3" w:rsidRDefault="0028060D" w:rsidP="00EC0502">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06A925C5" w14:textId="6C22D78A" w:rsidR="00E42948" w:rsidRPr="00B633BE" w:rsidRDefault="0028060D" w:rsidP="00B633BE">
      <w:pPr>
        <w:spacing w:after="0" w:line="240" w:lineRule="auto"/>
        <w:jc w:val="center"/>
        <w:rPr>
          <w:rFonts w:cstheme="minorHAnsi"/>
          <w:b/>
          <w:i/>
          <w:sz w:val="36"/>
          <w:szCs w:val="36"/>
        </w:rPr>
      </w:pPr>
      <w:r>
        <w:rPr>
          <w:rFonts w:cstheme="minorHAnsi"/>
          <w:b/>
          <w:i/>
          <w:sz w:val="36"/>
          <w:szCs w:val="36"/>
        </w:rPr>
        <w:t>DALLA NOTTE ALLA LUCE</w:t>
      </w:r>
    </w:p>
    <w:p w14:paraId="3B6BB8D3" w14:textId="3D900F54" w:rsidR="0028060D" w:rsidRPr="0028060D" w:rsidRDefault="0028060D" w:rsidP="0028060D">
      <w:pPr>
        <w:spacing w:after="0" w:line="240" w:lineRule="auto"/>
        <w:jc w:val="center"/>
        <w:rPr>
          <w:rFonts w:cstheme="minorHAnsi"/>
          <w:b/>
          <w:i/>
          <w:sz w:val="36"/>
          <w:szCs w:val="36"/>
        </w:rPr>
      </w:pPr>
      <w:r w:rsidRPr="0028060D">
        <w:rPr>
          <w:rFonts w:cstheme="minorHAnsi"/>
          <w:b/>
          <w:i/>
          <w:sz w:val="36"/>
          <w:szCs w:val="36"/>
        </w:rPr>
        <w:t>Nicodemo ci accompagn</w:t>
      </w:r>
      <w:r w:rsidR="00975DA6">
        <w:rPr>
          <w:rFonts w:cstheme="minorHAnsi"/>
          <w:b/>
          <w:i/>
          <w:sz w:val="36"/>
          <w:szCs w:val="36"/>
        </w:rPr>
        <w:t>a a illuminare le nostre scelte</w:t>
      </w:r>
    </w:p>
    <w:p w14:paraId="768C7C0D" w14:textId="77777777" w:rsidR="00E42948" w:rsidRDefault="00E42948" w:rsidP="00E42948">
      <w:pPr>
        <w:spacing w:after="0"/>
        <w:jc w:val="center"/>
        <w:rPr>
          <w:b/>
        </w:rPr>
      </w:pPr>
    </w:p>
    <w:p w14:paraId="179ACE90" w14:textId="77777777" w:rsidR="0028060D" w:rsidRPr="008628FC" w:rsidRDefault="0028060D" w:rsidP="0028060D">
      <w:pPr>
        <w:jc w:val="center"/>
        <w:rPr>
          <w:b/>
          <w:bCs/>
        </w:rPr>
      </w:pPr>
    </w:p>
    <w:p w14:paraId="1866FF2F" w14:textId="30AF4006" w:rsidR="0028060D" w:rsidRPr="00B94409" w:rsidRDefault="00AA7CD6" w:rsidP="00B90B91">
      <w:pPr>
        <w:spacing w:after="0" w:line="276" w:lineRule="auto"/>
        <w:jc w:val="both"/>
        <w:rPr>
          <w:rFonts w:cstheme="minorHAnsi"/>
          <w:b/>
          <w:smallCaps/>
          <w:sz w:val="24"/>
          <w:szCs w:val="24"/>
        </w:rPr>
      </w:pPr>
      <w:r>
        <w:rPr>
          <w:rFonts w:cstheme="minorHAnsi"/>
          <w:b/>
          <w:smallCaps/>
          <w:sz w:val="24"/>
          <w:szCs w:val="24"/>
        </w:rPr>
        <w:t>Obiettivo</w:t>
      </w:r>
    </w:p>
    <w:p w14:paraId="42585A82" w14:textId="3B35A42A" w:rsidR="0028060D" w:rsidRPr="00B633BE" w:rsidRDefault="0028060D" w:rsidP="00B90B91">
      <w:pPr>
        <w:pStyle w:val="Paragrafoelenco"/>
        <w:numPr>
          <w:ilvl w:val="0"/>
          <w:numId w:val="22"/>
        </w:numPr>
        <w:spacing w:after="0" w:line="276" w:lineRule="auto"/>
        <w:ind w:left="284" w:hanging="284"/>
        <w:jc w:val="both"/>
        <w:rPr>
          <w:rFonts w:cstheme="minorHAnsi"/>
          <w:sz w:val="24"/>
          <w:szCs w:val="24"/>
        </w:rPr>
      </w:pPr>
      <w:r w:rsidRPr="0028060D">
        <w:rPr>
          <w:rFonts w:cstheme="minorHAnsi"/>
          <w:sz w:val="24"/>
          <w:szCs w:val="24"/>
        </w:rPr>
        <w:t xml:space="preserve">Aiutare i </w:t>
      </w:r>
      <w:r>
        <w:rPr>
          <w:rFonts w:cstheme="minorHAnsi"/>
          <w:sz w:val="24"/>
          <w:szCs w:val="24"/>
        </w:rPr>
        <w:t xml:space="preserve">genitori </w:t>
      </w:r>
      <w:r w:rsidRPr="0028060D">
        <w:rPr>
          <w:rFonts w:cstheme="minorHAnsi"/>
          <w:sz w:val="24"/>
          <w:szCs w:val="24"/>
        </w:rPr>
        <w:t xml:space="preserve">a </w:t>
      </w:r>
      <w:r>
        <w:rPr>
          <w:rFonts w:cstheme="minorHAnsi"/>
          <w:sz w:val="24"/>
          <w:szCs w:val="24"/>
        </w:rPr>
        <w:t>prendere</w:t>
      </w:r>
      <w:r w:rsidRPr="0028060D">
        <w:rPr>
          <w:rFonts w:cstheme="minorHAnsi"/>
          <w:sz w:val="24"/>
          <w:szCs w:val="24"/>
        </w:rPr>
        <w:t xml:space="preserve"> </w:t>
      </w:r>
      <w:r>
        <w:rPr>
          <w:rFonts w:cstheme="minorHAnsi"/>
          <w:sz w:val="24"/>
          <w:szCs w:val="24"/>
        </w:rPr>
        <w:t>consapevolezza delle</w:t>
      </w:r>
      <w:r w:rsidRPr="0028060D">
        <w:rPr>
          <w:rFonts w:cstheme="minorHAnsi"/>
          <w:sz w:val="24"/>
          <w:szCs w:val="24"/>
        </w:rPr>
        <w:t xml:space="preserve"> motivazioni profonde (spesso inconsce o confuse) che li hanno spinti a iniziare questo cammino, favorendo un clima di fiducia, ascolto e condivisione.</w:t>
      </w:r>
    </w:p>
    <w:p w14:paraId="360D09BA" w14:textId="77777777" w:rsidR="00BF7793" w:rsidRDefault="00BF7793" w:rsidP="00B90B91">
      <w:pPr>
        <w:spacing w:after="0" w:line="276" w:lineRule="auto"/>
        <w:jc w:val="both"/>
        <w:rPr>
          <w:rFonts w:cstheme="minorHAnsi"/>
          <w:b/>
          <w:smallCaps/>
          <w:sz w:val="24"/>
          <w:szCs w:val="24"/>
        </w:rPr>
      </w:pPr>
    </w:p>
    <w:p w14:paraId="1ACC9921" w14:textId="77777777" w:rsidR="0028060D" w:rsidRPr="00B94409" w:rsidRDefault="0028060D" w:rsidP="00B90B91">
      <w:pPr>
        <w:spacing w:after="0" w:line="276" w:lineRule="auto"/>
        <w:jc w:val="both"/>
        <w:rPr>
          <w:rFonts w:cstheme="minorHAnsi"/>
          <w:b/>
          <w:smallCaps/>
          <w:sz w:val="24"/>
          <w:szCs w:val="24"/>
        </w:rPr>
      </w:pPr>
      <w:r w:rsidRPr="00B94409">
        <w:rPr>
          <w:rFonts w:cstheme="minorHAnsi"/>
          <w:b/>
          <w:smallCaps/>
          <w:sz w:val="24"/>
          <w:szCs w:val="24"/>
        </w:rPr>
        <w:t>Premessa generale</w:t>
      </w:r>
    </w:p>
    <w:p w14:paraId="293482E8" w14:textId="3B4500C8" w:rsidR="0028060D" w:rsidRPr="0028060D" w:rsidRDefault="0028060D" w:rsidP="00B90B91">
      <w:pPr>
        <w:spacing w:after="0" w:line="276" w:lineRule="auto"/>
        <w:jc w:val="both"/>
        <w:rPr>
          <w:rFonts w:cstheme="minorHAnsi"/>
          <w:sz w:val="24"/>
          <w:szCs w:val="24"/>
        </w:rPr>
      </w:pPr>
      <w:r w:rsidRPr="00197DD3">
        <w:rPr>
          <w:rFonts w:cstheme="minorHAnsi"/>
          <w:sz w:val="24"/>
          <w:szCs w:val="24"/>
        </w:rPr>
        <w:t xml:space="preserve">Questo laboratorio </w:t>
      </w:r>
      <w:r>
        <w:rPr>
          <w:rFonts w:cstheme="minorHAnsi"/>
          <w:sz w:val="24"/>
          <w:szCs w:val="24"/>
        </w:rPr>
        <w:t xml:space="preserve">è pensato solo per i genitori </w:t>
      </w:r>
      <w:r w:rsidRPr="0028060D">
        <w:rPr>
          <w:rFonts w:cstheme="minorHAnsi"/>
          <w:sz w:val="24"/>
          <w:szCs w:val="24"/>
        </w:rPr>
        <w:t xml:space="preserve">del </w:t>
      </w:r>
      <w:r>
        <w:rPr>
          <w:rFonts w:cstheme="minorHAnsi"/>
          <w:sz w:val="24"/>
          <w:szCs w:val="24"/>
        </w:rPr>
        <w:t>“Tempo della Scelta”.</w:t>
      </w:r>
      <w:r w:rsidR="00BF7793">
        <w:rPr>
          <w:rFonts w:cstheme="minorHAnsi"/>
          <w:sz w:val="24"/>
          <w:szCs w:val="24"/>
        </w:rPr>
        <w:t xml:space="preserve"> </w:t>
      </w:r>
      <w:r w:rsidRPr="0028060D">
        <w:rPr>
          <w:rFonts w:cstheme="minorHAnsi"/>
          <w:sz w:val="24"/>
          <w:szCs w:val="24"/>
        </w:rPr>
        <w:t>Non è opportuno svolger</w:t>
      </w:r>
      <w:r w:rsidR="00BF7793">
        <w:rPr>
          <w:rFonts w:cstheme="minorHAnsi"/>
          <w:sz w:val="24"/>
          <w:szCs w:val="24"/>
        </w:rPr>
        <w:t>lo</w:t>
      </w:r>
      <w:r w:rsidRPr="0028060D">
        <w:rPr>
          <w:rFonts w:cstheme="minorHAnsi"/>
          <w:sz w:val="24"/>
          <w:szCs w:val="24"/>
        </w:rPr>
        <w:t xml:space="preserve"> alla prima riunione, ma in un momento successivo, quando sono già state presentate </w:t>
      </w:r>
      <w:r w:rsidR="00BF7793">
        <w:rPr>
          <w:rFonts w:cstheme="minorHAnsi"/>
          <w:sz w:val="24"/>
          <w:szCs w:val="24"/>
        </w:rPr>
        <w:t>le caratteristiche del percorso e si è creato un clima di conoscenza e fiducia reciproca.</w:t>
      </w:r>
    </w:p>
    <w:p w14:paraId="4E5C705E" w14:textId="7828BF13" w:rsidR="0028060D" w:rsidRDefault="00BF7793" w:rsidP="00B90B91">
      <w:pPr>
        <w:spacing w:after="0" w:line="276" w:lineRule="auto"/>
        <w:jc w:val="both"/>
        <w:rPr>
          <w:rFonts w:cstheme="minorHAnsi"/>
          <w:sz w:val="24"/>
          <w:szCs w:val="24"/>
        </w:rPr>
      </w:pPr>
      <w:r>
        <w:rPr>
          <w:rFonts w:cstheme="minorHAnsi"/>
          <w:sz w:val="24"/>
          <w:szCs w:val="24"/>
        </w:rPr>
        <w:t>Può essere proposto anche alla sera, magari scegliendo un momento opportuno per i genitori (es. il sabato), pensando per i ragazzi un tempo di semplice gioco, la visione di un film, un’occasione leggera dove farli stare insieme.</w:t>
      </w:r>
    </w:p>
    <w:p w14:paraId="1D30CCAF" w14:textId="73D3D5E3" w:rsidR="002038BA" w:rsidRDefault="002038BA" w:rsidP="00B90B91">
      <w:pPr>
        <w:spacing w:after="0" w:line="276" w:lineRule="auto"/>
        <w:jc w:val="both"/>
        <w:rPr>
          <w:rFonts w:cstheme="minorHAnsi"/>
          <w:sz w:val="24"/>
          <w:szCs w:val="24"/>
        </w:rPr>
      </w:pPr>
      <w:r>
        <w:rPr>
          <w:rFonts w:cstheme="minorHAnsi"/>
          <w:sz w:val="24"/>
          <w:szCs w:val="24"/>
        </w:rPr>
        <w:t>Nel laboratorio sono proposte delle opere d’arte che presentano la figura di</w:t>
      </w:r>
      <w:r w:rsidR="00E11DEF">
        <w:rPr>
          <w:rFonts w:cstheme="minorHAnsi"/>
          <w:sz w:val="24"/>
          <w:szCs w:val="24"/>
        </w:rPr>
        <w:t xml:space="preserve"> Nicodemo: si può pensare di esporle in un luogo che poi i genitori, durante l’attività, possono visitarle, come se davvero fossero in un museo. Questa possibilità “visitiamo delle opere d’arte” può essere pensata come un’ulteriore attività da proporre ai genitori, in un secondo incontro, per approfondire ulteriormente sia la figura di Nicodemo, sia il “Tempo della scelta”.</w:t>
      </w:r>
    </w:p>
    <w:p w14:paraId="20C16871" w14:textId="77777777" w:rsidR="00E11DEF" w:rsidRDefault="00E11DEF" w:rsidP="00B90B91">
      <w:pPr>
        <w:spacing w:after="0" w:line="276" w:lineRule="auto"/>
        <w:jc w:val="both"/>
        <w:rPr>
          <w:rFonts w:cstheme="minorHAnsi"/>
          <w:sz w:val="24"/>
          <w:szCs w:val="24"/>
        </w:rPr>
      </w:pPr>
    </w:p>
    <w:p w14:paraId="4B4F9C17" w14:textId="79BACABE" w:rsidR="0028060D" w:rsidRDefault="0028060D" w:rsidP="00B90B91">
      <w:pPr>
        <w:shd w:val="clear" w:color="auto" w:fill="FFFFFF"/>
        <w:spacing w:after="0" w:line="276" w:lineRule="auto"/>
        <w:jc w:val="both"/>
        <w:rPr>
          <w:rFonts w:eastAsia="Times New Roman" w:cstheme="minorHAnsi"/>
          <w:color w:val="222222"/>
          <w:kern w:val="0"/>
          <w:sz w:val="24"/>
          <w:szCs w:val="24"/>
          <w:lang w:eastAsia="it-IT"/>
          <w14:ligatures w14:val="none"/>
        </w:rPr>
      </w:pPr>
      <w:r w:rsidRPr="00B94409">
        <w:rPr>
          <w:rFonts w:cstheme="minorHAnsi"/>
          <w:b/>
          <w:smallCaps/>
          <w:sz w:val="24"/>
          <w:szCs w:val="24"/>
        </w:rPr>
        <w:t>Tempo</w:t>
      </w:r>
      <w:r>
        <w:rPr>
          <w:rFonts w:cstheme="minorHAnsi"/>
          <w:b/>
          <w:smallCaps/>
          <w:sz w:val="24"/>
          <w:szCs w:val="24"/>
        </w:rPr>
        <w:t xml:space="preserve"> complessivo del laboratorio</w:t>
      </w:r>
      <w:r w:rsidRPr="00B94409">
        <w:rPr>
          <w:rFonts w:cstheme="minorHAnsi"/>
          <w:b/>
          <w:smallCaps/>
          <w:sz w:val="24"/>
          <w:szCs w:val="24"/>
        </w:rPr>
        <w:t>:</w:t>
      </w:r>
      <w:r>
        <w:rPr>
          <w:rFonts w:eastAsia="Times New Roman" w:cstheme="minorHAnsi"/>
          <w:color w:val="222222"/>
          <w:kern w:val="0"/>
          <w:sz w:val="24"/>
          <w:szCs w:val="24"/>
          <w:lang w:eastAsia="it-IT"/>
          <w14:ligatures w14:val="none"/>
        </w:rPr>
        <w:t xml:space="preserve"> </w:t>
      </w:r>
      <w:r w:rsidR="003E54E1">
        <w:rPr>
          <w:rFonts w:eastAsia="Times New Roman" w:cstheme="minorHAnsi"/>
          <w:b/>
          <w:color w:val="222222"/>
          <w:kern w:val="0"/>
          <w:sz w:val="24"/>
          <w:szCs w:val="24"/>
          <w:lang w:eastAsia="it-IT"/>
          <w14:ligatures w14:val="none"/>
        </w:rPr>
        <w:t>75</w:t>
      </w:r>
      <w:r w:rsidRPr="008A2C55">
        <w:rPr>
          <w:rFonts w:eastAsia="Times New Roman" w:cstheme="minorHAnsi"/>
          <w:b/>
          <w:color w:val="222222"/>
          <w:kern w:val="0"/>
          <w:sz w:val="24"/>
          <w:szCs w:val="24"/>
          <w:lang w:eastAsia="it-IT"/>
          <w14:ligatures w14:val="none"/>
        </w:rPr>
        <w:t>’</w:t>
      </w:r>
      <w:r>
        <w:rPr>
          <w:rFonts w:eastAsia="Times New Roman" w:cstheme="minorHAnsi"/>
          <w:b/>
          <w:color w:val="222222"/>
          <w:kern w:val="0"/>
          <w:sz w:val="24"/>
          <w:szCs w:val="24"/>
          <w:lang w:eastAsia="it-IT"/>
          <w14:ligatures w14:val="none"/>
        </w:rPr>
        <w:t xml:space="preserve"> circa</w:t>
      </w:r>
    </w:p>
    <w:p w14:paraId="4824054F" w14:textId="77777777" w:rsidR="0028060D" w:rsidRDefault="0028060D" w:rsidP="00B90B91">
      <w:pPr>
        <w:spacing w:after="0" w:line="276" w:lineRule="auto"/>
        <w:jc w:val="both"/>
        <w:rPr>
          <w:rFonts w:cstheme="minorHAnsi"/>
          <w:sz w:val="24"/>
          <w:szCs w:val="24"/>
        </w:rPr>
      </w:pPr>
    </w:p>
    <w:p w14:paraId="28EC7135" w14:textId="77777777" w:rsidR="0028060D" w:rsidRPr="00B94409" w:rsidRDefault="0028060D" w:rsidP="00B90B91">
      <w:pPr>
        <w:spacing w:after="0" w:line="276" w:lineRule="auto"/>
        <w:jc w:val="both"/>
        <w:rPr>
          <w:rFonts w:cstheme="minorHAnsi"/>
          <w:b/>
          <w:smallCaps/>
          <w:sz w:val="24"/>
          <w:szCs w:val="24"/>
        </w:rPr>
      </w:pPr>
      <w:r w:rsidRPr="00B94409">
        <w:rPr>
          <w:rFonts w:cstheme="minorHAnsi"/>
          <w:b/>
          <w:smallCaps/>
          <w:sz w:val="24"/>
          <w:szCs w:val="24"/>
        </w:rPr>
        <w:t>Svolgimento della proposta</w:t>
      </w:r>
    </w:p>
    <w:p w14:paraId="2912171A" w14:textId="5D179463" w:rsidR="00BF7793" w:rsidRPr="0028060D" w:rsidRDefault="00BF7793" w:rsidP="00B90B91">
      <w:pPr>
        <w:spacing w:after="0" w:line="276" w:lineRule="auto"/>
        <w:jc w:val="both"/>
        <w:outlineLvl w:val="2"/>
        <w:rPr>
          <w:rFonts w:cstheme="minorHAnsi"/>
          <w:sz w:val="24"/>
          <w:szCs w:val="24"/>
        </w:rPr>
      </w:pPr>
      <w:r w:rsidRPr="0028060D">
        <w:rPr>
          <w:rFonts w:cstheme="minorHAnsi"/>
          <w:sz w:val="24"/>
          <w:szCs w:val="24"/>
        </w:rPr>
        <w:t xml:space="preserve">Illustrare la figura di Nicodemo come “icona del cercatore”: colui che passa dal dubbio alla luce, dalla paura all’azione, dal personale al comunitario. Questa figura può aiutare i partecipanti a riconoscere le motivazioni personali e interiori della propria scelta di partecipare al percorso, aiutando ciascuno a passare dal </w:t>
      </w:r>
      <w:r>
        <w:rPr>
          <w:rFonts w:cstheme="minorHAnsi"/>
          <w:sz w:val="24"/>
          <w:szCs w:val="24"/>
        </w:rPr>
        <w:t xml:space="preserve">livello individuale e implicito, </w:t>
      </w:r>
      <w:r w:rsidRPr="0028060D">
        <w:rPr>
          <w:rFonts w:cstheme="minorHAnsi"/>
          <w:sz w:val="24"/>
          <w:szCs w:val="24"/>
        </w:rPr>
        <w:t>a un livello più consapevole e condiviso.</w:t>
      </w:r>
    </w:p>
    <w:p w14:paraId="0D715DCC" w14:textId="77777777" w:rsidR="0028060D" w:rsidRPr="00B90B91" w:rsidRDefault="0028060D" w:rsidP="00B90B91">
      <w:pPr>
        <w:spacing w:after="0" w:line="276" w:lineRule="auto"/>
        <w:outlineLvl w:val="1"/>
        <w:rPr>
          <w:rFonts w:cstheme="minorHAnsi"/>
          <w:b/>
          <w:bCs/>
          <w:smallCaps/>
          <w:sz w:val="24"/>
          <w:szCs w:val="24"/>
        </w:rPr>
      </w:pPr>
      <w:r w:rsidRPr="00B90B91">
        <w:rPr>
          <w:rFonts w:cstheme="minorHAnsi"/>
          <w:b/>
          <w:bCs/>
          <w:smallCaps/>
          <w:sz w:val="24"/>
          <w:szCs w:val="24"/>
        </w:rPr>
        <w:lastRenderedPageBreak/>
        <w:t>Struttura dell’incontro</w:t>
      </w:r>
    </w:p>
    <w:p w14:paraId="51280598" w14:textId="77777777" w:rsidR="0028060D" w:rsidRPr="0028060D" w:rsidRDefault="0028060D" w:rsidP="00B90B91">
      <w:pPr>
        <w:spacing w:after="0" w:line="276" w:lineRule="auto"/>
        <w:outlineLvl w:val="1"/>
        <w:rPr>
          <w:rFonts w:cstheme="minorHAnsi"/>
          <w:b/>
          <w:bCs/>
          <w:sz w:val="24"/>
          <w:szCs w:val="24"/>
        </w:rPr>
      </w:pPr>
    </w:p>
    <w:p w14:paraId="076B71B0" w14:textId="32D9766C" w:rsidR="0028060D" w:rsidRPr="0028060D" w:rsidRDefault="0028060D" w:rsidP="00B90B91">
      <w:pPr>
        <w:spacing w:after="0" w:line="276" w:lineRule="auto"/>
        <w:outlineLvl w:val="2"/>
        <w:rPr>
          <w:rFonts w:cstheme="minorHAnsi"/>
          <w:b/>
          <w:bCs/>
          <w:sz w:val="24"/>
          <w:szCs w:val="24"/>
        </w:rPr>
      </w:pPr>
      <w:r w:rsidRPr="0028060D">
        <w:rPr>
          <w:rFonts w:cstheme="minorHAnsi"/>
          <w:b/>
          <w:bCs/>
          <w:sz w:val="24"/>
          <w:szCs w:val="24"/>
        </w:rPr>
        <w:t>1ª fase</w:t>
      </w:r>
      <w:r w:rsidR="00C91DAA">
        <w:rPr>
          <w:rFonts w:cstheme="minorHAnsi"/>
          <w:b/>
          <w:bCs/>
          <w:sz w:val="24"/>
          <w:szCs w:val="24"/>
        </w:rPr>
        <w:t>: per entrare in argomento</w:t>
      </w:r>
      <w:r w:rsidRPr="0028060D">
        <w:rPr>
          <w:rFonts w:cstheme="minorHAnsi"/>
          <w:b/>
          <w:bCs/>
          <w:sz w:val="24"/>
          <w:szCs w:val="24"/>
        </w:rPr>
        <w:t xml:space="preserve"> – Introduzione e presentazione della figura di Nicodemo </w:t>
      </w:r>
      <w:r w:rsidR="00BF7793">
        <w:rPr>
          <w:rFonts w:cstheme="minorHAnsi"/>
          <w:b/>
          <w:sz w:val="24"/>
          <w:szCs w:val="24"/>
        </w:rPr>
        <w:t>- 15</w:t>
      </w:r>
      <w:r w:rsidR="00BF7793" w:rsidRPr="00B633BE">
        <w:rPr>
          <w:rFonts w:cstheme="minorHAnsi"/>
          <w:b/>
          <w:sz w:val="24"/>
          <w:szCs w:val="24"/>
        </w:rPr>
        <w:t>’</w:t>
      </w:r>
    </w:p>
    <w:p w14:paraId="3FF51BC5" w14:textId="77777777" w:rsidR="0028060D" w:rsidRPr="0028060D" w:rsidRDefault="0028060D" w:rsidP="00B90B91">
      <w:pPr>
        <w:spacing w:after="0" w:line="276" w:lineRule="auto"/>
        <w:jc w:val="both"/>
        <w:rPr>
          <w:rFonts w:cstheme="minorHAnsi"/>
          <w:sz w:val="24"/>
          <w:szCs w:val="24"/>
        </w:rPr>
      </w:pPr>
      <w:r w:rsidRPr="0028060D">
        <w:rPr>
          <w:rFonts w:cstheme="minorHAnsi"/>
          <w:sz w:val="24"/>
          <w:szCs w:val="24"/>
        </w:rPr>
        <w:t>Breve accoglienza e presentazione dell’argomento che verrà affrontato: “rischiarare le nostre scelte”</w:t>
      </w:r>
    </w:p>
    <w:p w14:paraId="39371C33" w14:textId="39C30701" w:rsidR="0028060D" w:rsidRPr="0028060D" w:rsidRDefault="0028060D" w:rsidP="00B90B91">
      <w:pPr>
        <w:spacing w:after="0" w:line="276" w:lineRule="auto"/>
        <w:jc w:val="both"/>
        <w:rPr>
          <w:rFonts w:cstheme="minorHAnsi"/>
          <w:sz w:val="24"/>
          <w:szCs w:val="24"/>
        </w:rPr>
      </w:pPr>
      <w:r w:rsidRPr="0028060D">
        <w:rPr>
          <w:rFonts w:cstheme="minorHAnsi"/>
          <w:sz w:val="24"/>
          <w:szCs w:val="24"/>
        </w:rPr>
        <w:t xml:space="preserve">Lettura (o breve sintesi) dei tre brani del Vangelo </w:t>
      </w:r>
      <w:r w:rsidR="00BF7793">
        <w:rPr>
          <w:rFonts w:cstheme="minorHAnsi"/>
          <w:sz w:val="24"/>
          <w:szCs w:val="24"/>
        </w:rPr>
        <w:t xml:space="preserve">secondo </w:t>
      </w:r>
      <w:r w:rsidRPr="0028060D">
        <w:rPr>
          <w:rFonts w:cstheme="minorHAnsi"/>
          <w:sz w:val="24"/>
          <w:szCs w:val="24"/>
        </w:rPr>
        <w:t>Giovanni che raccontano di Nicodemo</w:t>
      </w:r>
      <w:r w:rsidR="00F00051">
        <w:rPr>
          <w:rFonts w:cstheme="minorHAnsi"/>
          <w:sz w:val="24"/>
          <w:szCs w:val="24"/>
        </w:rPr>
        <w:t xml:space="preserve"> (vedere allegato 1)</w:t>
      </w:r>
      <w:r w:rsidRPr="0028060D">
        <w:rPr>
          <w:rFonts w:cstheme="minorHAnsi"/>
          <w:sz w:val="24"/>
          <w:szCs w:val="24"/>
        </w:rPr>
        <w:t>.</w:t>
      </w:r>
    </w:p>
    <w:p w14:paraId="12419CE2" w14:textId="77777777" w:rsidR="0028060D" w:rsidRPr="0028060D" w:rsidRDefault="0028060D" w:rsidP="00B90B91">
      <w:pPr>
        <w:numPr>
          <w:ilvl w:val="0"/>
          <w:numId w:val="13"/>
        </w:numPr>
        <w:spacing w:after="0" w:line="276" w:lineRule="auto"/>
        <w:ind w:left="360"/>
        <w:jc w:val="both"/>
        <w:rPr>
          <w:rFonts w:cstheme="minorHAnsi"/>
          <w:sz w:val="24"/>
          <w:szCs w:val="24"/>
        </w:rPr>
      </w:pPr>
      <w:r w:rsidRPr="0028060D">
        <w:rPr>
          <w:rFonts w:cstheme="minorHAnsi"/>
          <w:i/>
          <w:iCs/>
          <w:sz w:val="24"/>
          <w:szCs w:val="24"/>
        </w:rPr>
        <w:t>Notte dell’incontro</w:t>
      </w:r>
      <w:r w:rsidRPr="0028060D">
        <w:rPr>
          <w:rFonts w:cstheme="minorHAnsi"/>
          <w:sz w:val="24"/>
          <w:szCs w:val="24"/>
        </w:rPr>
        <w:t>: desiderio e confusione.</w:t>
      </w:r>
    </w:p>
    <w:p w14:paraId="7A2C4119" w14:textId="77777777" w:rsidR="0028060D" w:rsidRPr="0028060D" w:rsidRDefault="0028060D" w:rsidP="00B90B91">
      <w:pPr>
        <w:numPr>
          <w:ilvl w:val="0"/>
          <w:numId w:val="13"/>
        </w:numPr>
        <w:spacing w:after="0" w:line="276" w:lineRule="auto"/>
        <w:ind w:left="360"/>
        <w:jc w:val="both"/>
        <w:rPr>
          <w:rFonts w:cstheme="minorHAnsi"/>
          <w:sz w:val="24"/>
          <w:szCs w:val="24"/>
        </w:rPr>
      </w:pPr>
      <w:r w:rsidRPr="0028060D">
        <w:rPr>
          <w:rFonts w:cstheme="minorHAnsi"/>
          <w:i/>
          <w:iCs/>
          <w:sz w:val="24"/>
          <w:szCs w:val="24"/>
        </w:rPr>
        <w:t>Timida difesa davanti al sinedrio</w:t>
      </w:r>
      <w:r w:rsidRPr="0028060D">
        <w:rPr>
          <w:rFonts w:cstheme="minorHAnsi"/>
          <w:sz w:val="24"/>
          <w:szCs w:val="24"/>
        </w:rPr>
        <w:t>: inizio della presa di posizione.</w:t>
      </w:r>
    </w:p>
    <w:p w14:paraId="0ECA425D" w14:textId="77777777" w:rsidR="0028060D" w:rsidRPr="0028060D" w:rsidRDefault="0028060D" w:rsidP="00B90B91">
      <w:pPr>
        <w:numPr>
          <w:ilvl w:val="0"/>
          <w:numId w:val="13"/>
        </w:numPr>
        <w:spacing w:after="0" w:line="276" w:lineRule="auto"/>
        <w:ind w:left="360"/>
        <w:jc w:val="both"/>
        <w:rPr>
          <w:rFonts w:cstheme="minorHAnsi"/>
          <w:sz w:val="24"/>
          <w:szCs w:val="24"/>
        </w:rPr>
      </w:pPr>
      <w:r w:rsidRPr="0028060D">
        <w:rPr>
          <w:rFonts w:cstheme="minorHAnsi"/>
          <w:i/>
          <w:iCs/>
          <w:sz w:val="24"/>
          <w:szCs w:val="24"/>
        </w:rPr>
        <w:t>Gesto di sepoltura</w:t>
      </w:r>
      <w:r w:rsidRPr="0028060D">
        <w:rPr>
          <w:rFonts w:cstheme="minorHAnsi"/>
          <w:sz w:val="24"/>
          <w:szCs w:val="24"/>
        </w:rPr>
        <w:t>: la fede che diventa azione silenziosa.</w:t>
      </w:r>
    </w:p>
    <w:p w14:paraId="00609B04" w14:textId="53952ECA" w:rsidR="0028060D" w:rsidRPr="0028060D" w:rsidRDefault="0028060D" w:rsidP="00B90B91">
      <w:pPr>
        <w:tabs>
          <w:tab w:val="num" w:pos="360"/>
        </w:tabs>
        <w:spacing w:after="0" w:line="276" w:lineRule="auto"/>
        <w:jc w:val="both"/>
        <w:rPr>
          <w:rFonts w:cstheme="minorHAnsi"/>
          <w:sz w:val="24"/>
          <w:szCs w:val="24"/>
        </w:rPr>
      </w:pPr>
      <w:r w:rsidRPr="0028060D">
        <w:rPr>
          <w:rFonts w:cstheme="minorHAnsi"/>
          <w:sz w:val="24"/>
          <w:szCs w:val="24"/>
        </w:rPr>
        <w:t>I racconti evangelici possono essere accompagnati da alcune riflessioni (vedi allegato</w:t>
      </w:r>
      <w:r w:rsidR="00BF7793">
        <w:rPr>
          <w:rFonts w:cstheme="minorHAnsi"/>
          <w:sz w:val="24"/>
          <w:szCs w:val="24"/>
        </w:rPr>
        <w:t xml:space="preserve"> </w:t>
      </w:r>
      <w:r w:rsidR="002038BA">
        <w:rPr>
          <w:rFonts w:cstheme="minorHAnsi"/>
          <w:sz w:val="24"/>
          <w:szCs w:val="24"/>
        </w:rPr>
        <w:t>1</w:t>
      </w:r>
      <w:r w:rsidRPr="0028060D">
        <w:rPr>
          <w:rFonts w:cstheme="minorHAnsi"/>
          <w:sz w:val="24"/>
          <w:szCs w:val="24"/>
        </w:rPr>
        <w:t xml:space="preserve">) e dalla proiezione di alcune immagini di opere d’arte (vedi allegato </w:t>
      </w:r>
      <w:r w:rsidR="002038BA">
        <w:rPr>
          <w:rFonts w:cstheme="minorHAnsi"/>
          <w:sz w:val="24"/>
          <w:szCs w:val="24"/>
        </w:rPr>
        <w:t>2</w:t>
      </w:r>
      <w:r w:rsidRPr="0028060D">
        <w:rPr>
          <w:rFonts w:cstheme="minorHAnsi"/>
          <w:sz w:val="24"/>
          <w:szCs w:val="24"/>
        </w:rPr>
        <w:t>) per aiutare i partecipanti a “visualizzare” le emozioni di Nicodemo: la notte, il dubbio, la luce, il gesto silenzioso.</w:t>
      </w:r>
    </w:p>
    <w:p w14:paraId="1527A8E5" w14:textId="77777777" w:rsidR="0028060D" w:rsidRDefault="0028060D" w:rsidP="00B90B91">
      <w:pPr>
        <w:spacing w:after="0" w:line="276" w:lineRule="auto"/>
        <w:rPr>
          <w:rFonts w:cstheme="minorHAnsi"/>
          <w:sz w:val="24"/>
          <w:szCs w:val="24"/>
        </w:rPr>
      </w:pPr>
    </w:p>
    <w:p w14:paraId="3FD27A94" w14:textId="77777777" w:rsidR="00B90B91" w:rsidRDefault="00B90B91" w:rsidP="00B90B91">
      <w:pPr>
        <w:spacing w:after="0" w:line="276" w:lineRule="auto"/>
        <w:rPr>
          <w:rFonts w:cstheme="minorHAnsi"/>
          <w:sz w:val="24"/>
          <w:szCs w:val="24"/>
        </w:rPr>
      </w:pPr>
    </w:p>
    <w:p w14:paraId="2D8714C3" w14:textId="395B7976" w:rsidR="0028060D" w:rsidRPr="0028060D" w:rsidRDefault="0028060D" w:rsidP="00B90B91">
      <w:pPr>
        <w:spacing w:after="0" w:line="276" w:lineRule="auto"/>
        <w:outlineLvl w:val="2"/>
        <w:rPr>
          <w:rFonts w:cstheme="minorHAnsi"/>
          <w:b/>
          <w:bCs/>
          <w:sz w:val="24"/>
          <w:szCs w:val="24"/>
        </w:rPr>
      </w:pPr>
      <w:r w:rsidRPr="0028060D">
        <w:rPr>
          <w:rFonts w:cstheme="minorHAnsi"/>
          <w:b/>
          <w:bCs/>
          <w:sz w:val="24"/>
          <w:szCs w:val="24"/>
        </w:rPr>
        <w:t>2ª fase</w:t>
      </w:r>
      <w:r w:rsidR="00C91DAA">
        <w:rPr>
          <w:rFonts w:cstheme="minorHAnsi"/>
          <w:b/>
          <w:bCs/>
          <w:sz w:val="24"/>
          <w:szCs w:val="24"/>
        </w:rPr>
        <w:t>: per approfondire</w:t>
      </w:r>
      <w:r w:rsidRPr="0028060D">
        <w:rPr>
          <w:rFonts w:cstheme="minorHAnsi"/>
          <w:b/>
          <w:bCs/>
          <w:sz w:val="24"/>
          <w:szCs w:val="24"/>
        </w:rPr>
        <w:t xml:space="preserve"> – Somiglianze tra Nicodemo e gli adulti di oggi </w:t>
      </w:r>
      <w:r w:rsidR="003B14F6">
        <w:rPr>
          <w:rFonts w:cstheme="minorHAnsi"/>
          <w:b/>
          <w:sz w:val="24"/>
          <w:szCs w:val="24"/>
        </w:rPr>
        <w:t xml:space="preserve">- </w:t>
      </w:r>
      <w:r w:rsidR="003E54E1">
        <w:rPr>
          <w:rFonts w:cstheme="minorHAnsi"/>
          <w:b/>
          <w:sz w:val="24"/>
          <w:szCs w:val="24"/>
        </w:rPr>
        <w:t>3</w:t>
      </w:r>
      <w:r w:rsidR="003B14F6">
        <w:rPr>
          <w:rFonts w:cstheme="minorHAnsi"/>
          <w:b/>
          <w:sz w:val="24"/>
          <w:szCs w:val="24"/>
        </w:rPr>
        <w:t>0</w:t>
      </w:r>
      <w:r w:rsidR="003B14F6" w:rsidRPr="00B633BE">
        <w:rPr>
          <w:rFonts w:cstheme="minorHAnsi"/>
          <w:b/>
          <w:sz w:val="24"/>
          <w:szCs w:val="24"/>
        </w:rPr>
        <w:t>’</w:t>
      </w:r>
    </w:p>
    <w:p w14:paraId="32344E32" w14:textId="752A44FE" w:rsidR="0028060D" w:rsidRPr="0028060D" w:rsidRDefault="0028060D" w:rsidP="00B90B91">
      <w:pPr>
        <w:spacing w:after="0" w:line="276" w:lineRule="auto"/>
        <w:jc w:val="both"/>
        <w:rPr>
          <w:rFonts w:cstheme="minorHAnsi"/>
          <w:sz w:val="24"/>
          <w:szCs w:val="24"/>
        </w:rPr>
      </w:pPr>
      <w:r w:rsidRPr="0028060D">
        <w:rPr>
          <w:rFonts w:cstheme="minorHAnsi"/>
          <w:sz w:val="24"/>
          <w:szCs w:val="24"/>
        </w:rPr>
        <w:t>Prendendo spunto dai tre racconti evangelici, stimolare i partecipanti a confrontarsi con il cammino di Nicodemo per riconoscere nelle sue azioni le somiglianze e le differenze, con le proprie scelte personali</w:t>
      </w:r>
      <w:r w:rsidR="003B14F6">
        <w:rPr>
          <w:rFonts w:cstheme="minorHAnsi"/>
          <w:sz w:val="24"/>
          <w:szCs w:val="24"/>
        </w:rPr>
        <w:t>.</w:t>
      </w:r>
    </w:p>
    <w:p w14:paraId="1BA8998D" w14:textId="77777777" w:rsidR="0028060D" w:rsidRPr="0028060D" w:rsidRDefault="0028060D" w:rsidP="00B90B91">
      <w:pPr>
        <w:spacing w:after="0" w:line="276" w:lineRule="auto"/>
        <w:jc w:val="both"/>
        <w:rPr>
          <w:rFonts w:cstheme="minorHAnsi"/>
          <w:sz w:val="24"/>
          <w:szCs w:val="24"/>
        </w:rPr>
      </w:pPr>
      <w:r w:rsidRPr="0028060D">
        <w:rPr>
          <w:rFonts w:cstheme="minorHAnsi"/>
          <w:sz w:val="24"/>
          <w:szCs w:val="24"/>
        </w:rPr>
        <w:t xml:space="preserve">L’animatore può utilizzare brevi citazioni o altre immagini di opere artistiche, per stimolare la riflessione, invitando i partecipanti a meditare su alcune questioni. </w:t>
      </w:r>
    </w:p>
    <w:p w14:paraId="2E177158" w14:textId="77777777" w:rsidR="0028060D" w:rsidRPr="0028060D" w:rsidRDefault="0028060D" w:rsidP="00B90B91">
      <w:pPr>
        <w:spacing w:after="0" w:line="276" w:lineRule="auto"/>
        <w:jc w:val="both"/>
        <w:rPr>
          <w:rFonts w:cstheme="minorHAnsi"/>
          <w:sz w:val="24"/>
          <w:szCs w:val="24"/>
        </w:rPr>
      </w:pPr>
      <w:r w:rsidRPr="0028060D">
        <w:rPr>
          <w:rFonts w:cstheme="minorHAnsi"/>
          <w:sz w:val="24"/>
          <w:szCs w:val="24"/>
        </w:rPr>
        <w:t>Alcuni esempi:</w:t>
      </w:r>
    </w:p>
    <w:p w14:paraId="5463FC82" w14:textId="77777777" w:rsidR="0028060D" w:rsidRPr="0028060D" w:rsidRDefault="0028060D" w:rsidP="00B90B91">
      <w:pPr>
        <w:numPr>
          <w:ilvl w:val="0"/>
          <w:numId w:val="11"/>
        </w:numPr>
        <w:spacing w:after="0" w:line="276" w:lineRule="auto"/>
        <w:jc w:val="both"/>
        <w:rPr>
          <w:rFonts w:cstheme="minorHAnsi"/>
          <w:sz w:val="24"/>
          <w:szCs w:val="24"/>
        </w:rPr>
      </w:pPr>
      <w:r w:rsidRPr="0028060D">
        <w:rPr>
          <w:rFonts w:cstheme="minorHAnsi"/>
          <w:sz w:val="24"/>
          <w:szCs w:val="24"/>
        </w:rPr>
        <w:t>I dubbi e le curiosità di Nicodemo sono ancora attuali nel nostro tempo?</w:t>
      </w:r>
    </w:p>
    <w:p w14:paraId="1ADAE244" w14:textId="77777777" w:rsidR="0028060D" w:rsidRPr="0028060D" w:rsidRDefault="0028060D" w:rsidP="00B90B91">
      <w:pPr>
        <w:numPr>
          <w:ilvl w:val="0"/>
          <w:numId w:val="11"/>
        </w:numPr>
        <w:spacing w:after="0" w:line="276" w:lineRule="auto"/>
        <w:jc w:val="both"/>
        <w:rPr>
          <w:rFonts w:cstheme="minorHAnsi"/>
          <w:sz w:val="24"/>
          <w:szCs w:val="24"/>
        </w:rPr>
      </w:pPr>
      <w:r w:rsidRPr="0028060D">
        <w:rPr>
          <w:rFonts w:cstheme="minorHAnsi"/>
          <w:sz w:val="24"/>
          <w:szCs w:val="24"/>
        </w:rPr>
        <w:t>La tensione e la ricerca spirituale è ancora importante nella società di oggi?</w:t>
      </w:r>
    </w:p>
    <w:p w14:paraId="5A2718C7" w14:textId="77777777" w:rsidR="0028060D" w:rsidRPr="0028060D" w:rsidRDefault="0028060D" w:rsidP="00B90B91">
      <w:pPr>
        <w:numPr>
          <w:ilvl w:val="0"/>
          <w:numId w:val="11"/>
        </w:numPr>
        <w:spacing w:after="0" w:line="276" w:lineRule="auto"/>
        <w:jc w:val="both"/>
        <w:rPr>
          <w:rFonts w:cstheme="minorHAnsi"/>
          <w:sz w:val="24"/>
          <w:szCs w:val="24"/>
        </w:rPr>
      </w:pPr>
      <w:r w:rsidRPr="0028060D">
        <w:rPr>
          <w:rFonts w:cstheme="minorHAnsi"/>
          <w:sz w:val="24"/>
          <w:szCs w:val="24"/>
        </w:rPr>
        <w:t>Le proprie convinzioni religiose vanno manifestate o possono rimanere personali?</w:t>
      </w:r>
    </w:p>
    <w:p w14:paraId="1B848E5C" w14:textId="77777777" w:rsidR="003B14F6" w:rsidRDefault="003B14F6" w:rsidP="00B90B91">
      <w:pPr>
        <w:spacing w:after="0" w:line="276" w:lineRule="auto"/>
        <w:outlineLvl w:val="2"/>
        <w:rPr>
          <w:rFonts w:cstheme="minorHAnsi"/>
          <w:b/>
          <w:bCs/>
          <w:sz w:val="24"/>
          <w:szCs w:val="24"/>
        </w:rPr>
      </w:pPr>
    </w:p>
    <w:p w14:paraId="08B54AEC" w14:textId="77777777" w:rsidR="00B90B91" w:rsidRPr="0028060D" w:rsidRDefault="00B90B91" w:rsidP="00B90B91">
      <w:pPr>
        <w:spacing w:after="0" w:line="276" w:lineRule="auto"/>
        <w:outlineLvl w:val="2"/>
        <w:rPr>
          <w:rFonts w:cstheme="minorHAnsi"/>
          <w:b/>
          <w:bCs/>
          <w:sz w:val="24"/>
          <w:szCs w:val="24"/>
        </w:rPr>
      </w:pPr>
    </w:p>
    <w:p w14:paraId="5E10EC2D" w14:textId="0532992A" w:rsidR="0028060D" w:rsidRPr="0028060D" w:rsidRDefault="0028060D" w:rsidP="00B90B91">
      <w:pPr>
        <w:spacing w:after="0" w:line="276" w:lineRule="auto"/>
        <w:outlineLvl w:val="2"/>
        <w:rPr>
          <w:rFonts w:cstheme="minorHAnsi"/>
          <w:b/>
          <w:bCs/>
          <w:sz w:val="24"/>
          <w:szCs w:val="24"/>
        </w:rPr>
      </w:pPr>
      <w:r w:rsidRPr="0028060D">
        <w:rPr>
          <w:rFonts w:cstheme="minorHAnsi"/>
          <w:b/>
          <w:bCs/>
          <w:sz w:val="24"/>
          <w:szCs w:val="24"/>
        </w:rPr>
        <w:t>3ª fase</w:t>
      </w:r>
      <w:r w:rsidR="00C91DAA">
        <w:rPr>
          <w:rFonts w:cstheme="minorHAnsi"/>
          <w:b/>
          <w:bCs/>
          <w:sz w:val="24"/>
          <w:szCs w:val="24"/>
        </w:rPr>
        <w:t>: per riappropriarsi</w:t>
      </w:r>
      <w:r w:rsidRPr="0028060D">
        <w:rPr>
          <w:rFonts w:cstheme="minorHAnsi"/>
          <w:b/>
          <w:bCs/>
          <w:sz w:val="24"/>
          <w:szCs w:val="24"/>
        </w:rPr>
        <w:t xml:space="preserve"> – Condivisione delle motivazioni personali </w:t>
      </w:r>
      <w:r w:rsidR="003B14F6">
        <w:rPr>
          <w:rFonts w:cstheme="minorHAnsi"/>
          <w:b/>
          <w:sz w:val="24"/>
          <w:szCs w:val="24"/>
        </w:rPr>
        <w:t>- 20</w:t>
      </w:r>
      <w:r w:rsidR="003B14F6" w:rsidRPr="00B633BE">
        <w:rPr>
          <w:rFonts w:cstheme="minorHAnsi"/>
          <w:b/>
          <w:sz w:val="24"/>
          <w:szCs w:val="24"/>
        </w:rPr>
        <w:t>’</w:t>
      </w:r>
    </w:p>
    <w:p w14:paraId="4A415A7B" w14:textId="22B254E7" w:rsidR="0028060D" w:rsidRPr="0028060D" w:rsidRDefault="0028060D" w:rsidP="00B90B91">
      <w:pPr>
        <w:spacing w:after="0" w:line="276" w:lineRule="auto"/>
        <w:jc w:val="both"/>
        <w:rPr>
          <w:rFonts w:cstheme="minorHAnsi"/>
          <w:sz w:val="24"/>
          <w:szCs w:val="24"/>
        </w:rPr>
      </w:pPr>
      <w:r w:rsidRPr="0028060D">
        <w:rPr>
          <w:rFonts w:cstheme="minorHAnsi"/>
          <w:sz w:val="24"/>
          <w:szCs w:val="24"/>
        </w:rPr>
        <w:t>Suscitare</w:t>
      </w:r>
      <w:r w:rsidR="003B14F6">
        <w:rPr>
          <w:rFonts w:cstheme="minorHAnsi"/>
          <w:sz w:val="24"/>
          <w:szCs w:val="24"/>
        </w:rPr>
        <w:t xml:space="preserve"> una libera condivisione tra i genitori</w:t>
      </w:r>
      <w:r w:rsidRPr="0028060D">
        <w:rPr>
          <w:rFonts w:cstheme="minorHAnsi"/>
          <w:sz w:val="24"/>
          <w:szCs w:val="24"/>
        </w:rPr>
        <w:t xml:space="preserve"> per confrontarsi sulle motivazioni, esplicite o implicite, che hanno condotto i partecipanti a iniziare il percorso, e sulla loro intenzione di continuare o meno questo percorso.</w:t>
      </w:r>
    </w:p>
    <w:p w14:paraId="4838FC3F" w14:textId="16627273" w:rsidR="0028060D" w:rsidRPr="0028060D" w:rsidRDefault="0028060D" w:rsidP="00B90B91">
      <w:pPr>
        <w:spacing w:after="0" w:line="276" w:lineRule="auto"/>
        <w:jc w:val="both"/>
        <w:rPr>
          <w:rFonts w:cstheme="minorHAnsi"/>
          <w:sz w:val="24"/>
          <w:szCs w:val="24"/>
        </w:rPr>
      </w:pPr>
      <w:r w:rsidRPr="0028060D">
        <w:rPr>
          <w:rFonts w:cstheme="minorHAnsi"/>
          <w:sz w:val="24"/>
          <w:szCs w:val="24"/>
        </w:rPr>
        <w:t xml:space="preserve">È importante che l’animatore precisi bene che </w:t>
      </w:r>
      <w:r w:rsidRPr="0028060D">
        <w:rPr>
          <w:rFonts w:cstheme="minorHAnsi"/>
          <w:b/>
          <w:bCs/>
          <w:sz w:val="24"/>
          <w:szCs w:val="24"/>
        </w:rPr>
        <w:t>non ci sono motivazioni giuste o sbagliate</w:t>
      </w:r>
      <w:r w:rsidRPr="0028060D">
        <w:rPr>
          <w:rFonts w:cstheme="minorHAnsi"/>
          <w:sz w:val="24"/>
          <w:szCs w:val="24"/>
        </w:rPr>
        <w:t>, ma solo esperienze personali, vissute con grande libert</w:t>
      </w:r>
      <w:r w:rsidR="003B14F6">
        <w:rPr>
          <w:rFonts w:cstheme="minorHAnsi"/>
          <w:sz w:val="24"/>
          <w:szCs w:val="24"/>
        </w:rPr>
        <w:t>à</w:t>
      </w:r>
      <w:r w:rsidRPr="0028060D">
        <w:rPr>
          <w:rFonts w:cstheme="minorHAnsi"/>
          <w:sz w:val="24"/>
          <w:szCs w:val="24"/>
        </w:rPr>
        <w:t xml:space="preserve"> e rispetto reciproco.</w:t>
      </w:r>
    </w:p>
    <w:p w14:paraId="4D31D560" w14:textId="77777777" w:rsidR="0028060D" w:rsidRPr="0028060D" w:rsidRDefault="0028060D" w:rsidP="00B90B91">
      <w:pPr>
        <w:spacing w:after="0" w:line="276" w:lineRule="auto"/>
        <w:rPr>
          <w:rFonts w:cstheme="minorHAnsi"/>
          <w:sz w:val="24"/>
          <w:szCs w:val="24"/>
        </w:rPr>
      </w:pPr>
      <w:r w:rsidRPr="0028060D">
        <w:rPr>
          <w:rFonts w:cstheme="minorHAnsi"/>
          <w:sz w:val="24"/>
          <w:szCs w:val="24"/>
        </w:rPr>
        <w:t>Esempi di alcune domande-guida che possono incoraggiare i partecipanti ad esprimersi:</w:t>
      </w:r>
    </w:p>
    <w:p w14:paraId="0BD3B193" w14:textId="77777777" w:rsidR="0028060D" w:rsidRPr="0028060D" w:rsidRDefault="0028060D" w:rsidP="00B90B91">
      <w:pPr>
        <w:numPr>
          <w:ilvl w:val="0"/>
          <w:numId w:val="12"/>
        </w:numPr>
        <w:spacing w:after="0" w:line="276" w:lineRule="auto"/>
        <w:rPr>
          <w:rFonts w:cstheme="minorHAnsi"/>
          <w:sz w:val="24"/>
          <w:szCs w:val="24"/>
        </w:rPr>
      </w:pPr>
      <w:r w:rsidRPr="0028060D">
        <w:rPr>
          <w:rFonts w:cstheme="minorHAnsi"/>
          <w:sz w:val="24"/>
          <w:szCs w:val="24"/>
        </w:rPr>
        <w:t>Cosa ti ha spinto a partecipare a questo cammino?</w:t>
      </w:r>
    </w:p>
    <w:p w14:paraId="535004E1" w14:textId="77777777" w:rsidR="0028060D" w:rsidRPr="0028060D" w:rsidRDefault="0028060D" w:rsidP="00B90B91">
      <w:pPr>
        <w:numPr>
          <w:ilvl w:val="0"/>
          <w:numId w:val="12"/>
        </w:numPr>
        <w:spacing w:after="0" w:line="276" w:lineRule="auto"/>
        <w:rPr>
          <w:rFonts w:cstheme="minorHAnsi"/>
          <w:sz w:val="24"/>
          <w:szCs w:val="24"/>
        </w:rPr>
      </w:pPr>
      <w:r w:rsidRPr="0028060D">
        <w:rPr>
          <w:rFonts w:cstheme="minorHAnsi"/>
          <w:sz w:val="24"/>
          <w:szCs w:val="24"/>
        </w:rPr>
        <w:t>Cosa speri di trovare o capire in questi anni?</w:t>
      </w:r>
    </w:p>
    <w:p w14:paraId="3FD81995" w14:textId="77777777" w:rsidR="0028060D" w:rsidRPr="0028060D" w:rsidRDefault="0028060D" w:rsidP="00B90B91">
      <w:pPr>
        <w:numPr>
          <w:ilvl w:val="0"/>
          <w:numId w:val="12"/>
        </w:numPr>
        <w:spacing w:after="0" w:line="276" w:lineRule="auto"/>
        <w:rPr>
          <w:rFonts w:cstheme="minorHAnsi"/>
          <w:sz w:val="24"/>
          <w:szCs w:val="24"/>
        </w:rPr>
      </w:pPr>
      <w:r w:rsidRPr="0028060D">
        <w:rPr>
          <w:rFonts w:cstheme="minorHAnsi"/>
          <w:sz w:val="24"/>
          <w:szCs w:val="24"/>
        </w:rPr>
        <w:t>C’è qualcosa che ti ha frenato o ti frena ancora?</w:t>
      </w:r>
    </w:p>
    <w:p w14:paraId="605A4DE8" w14:textId="77777777" w:rsidR="0028060D" w:rsidRPr="0028060D" w:rsidRDefault="0028060D" w:rsidP="00B90B91">
      <w:pPr>
        <w:numPr>
          <w:ilvl w:val="0"/>
          <w:numId w:val="12"/>
        </w:numPr>
        <w:spacing w:after="0" w:line="276" w:lineRule="auto"/>
        <w:rPr>
          <w:rFonts w:cstheme="minorHAnsi"/>
          <w:sz w:val="24"/>
          <w:szCs w:val="24"/>
        </w:rPr>
      </w:pPr>
      <w:r w:rsidRPr="0028060D">
        <w:rPr>
          <w:rFonts w:cstheme="minorHAnsi"/>
          <w:sz w:val="24"/>
          <w:szCs w:val="24"/>
        </w:rPr>
        <w:t>Quali caratteristiche dovrebbe avere questo percorso per continuare a seguirlo?</w:t>
      </w:r>
    </w:p>
    <w:p w14:paraId="036BA2E3" w14:textId="77777777" w:rsidR="0028060D" w:rsidRPr="0028060D" w:rsidRDefault="0028060D" w:rsidP="00B90B91">
      <w:pPr>
        <w:numPr>
          <w:ilvl w:val="0"/>
          <w:numId w:val="12"/>
        </w:numPr>
        <w:spacing w:after="0" w:line="276" w:lineRule="auto"/>
        <w:rPr>
          <w:rFonts w:cstheme="minorHAnsi"/>
          <w:sz w:val="24"/>
          <w:szCs w:val="24"/>
        </w:rPr>
      </w:pPr>
      <w:r w:rsidRPr="0028060D">
        <w:rPr>
          <w:rFonts w:cstheme="minorHAnsi"/>
          <w:sz w:val="24"/>
          <w:szCs w:val="24"/>
        </w:rPr>
        <w:t>I vostri figli cosa pensano di questo percorso?</w:t>
      </w:r>
    </w:p>
    <w:p w14:paraId="2261036C" w14:textId="5BBD9033" w:rsidR="004F3D63" w:rsidRPr="004F3D63" w:rsidRDefault="004F3D63" w:rsidP="00B90B91">
      <w:pPr>
        <w:pStyle w:val="Paragrafoelenco"/>
        <w:numPr>
          <w:ilvl w:val="0"/>
          <w:numId w:val="36"/>
        </w:numPr>
        <w:spacing w:after="0" w:line="276" w:lineRule="auto"/>
        <w:jc w:val="both"/>
        <w:outlineLvl w:val="2"/>
        <w:rPr>
          <w:rFonts w:cstheme="minorHAnsi"/>
          <w:bCs/>
          <w:sz w:val="24"/>
          <w:szCs w:val="24"/>
        </w:rPr>
      </w:pPr>
      <w:r w:rsidRPr="004F3D63">
        <w:rPr>
          <w:rFonts w:cstheme="minorHAnsi"/>
          <w:bCs/>
          <w:sz w:val="24"/>
          <w:szCs w:val="24"/>
        </w:rPr>
        <w:t xml:space="preserve">Un’attenzione </w:t>
      </w:r>
      <w:r>
        <w:rPr>
          <w:rFonts w:cstheme="minorHAnsi"/>
          <w:bCs/>
          <w:sz w:val="24"/>
          <w:szCs w:val="24"/>
        </w:rPr>
        <w:t>per</w:t>
      </w:r>
      <w:r w:rsidRPr="004F3D63">
        <w:rPr>
          <w:rFonts w:cstheme="minorHAnsi"/>
          <w:bCs/>
          <w:sz w:val="24"/>
          <w:szCs w:val="24"/>
        </w:rPr>
        <w:t xml:space="preserve"> la condivisione</w:t>
      </w:r>
      <w:r>
        <w:rPr>
          <w:rFonts w:cstheme="minorHAnsi"/>
          <w:bCs/>
          <w:sz w:val="24"/>
          <w:szCs w:val="24"/>
        </w:rPr>
        <w:t>.</w:t>
      </w:r>
      <w:r w:rsidRPr="004F3D63">
        <w:rPr>
          <w:rFonts w:cstheme="minorHAnsi"/>
          <w:bCs/>
          <w:sz w:val="24"/>
          <w:szCs w:val="24"/>
        </w:rPr>
        <w:t xml:space="preserve"> </w:t>
      </w:r>
      <w:r>
        <w:rPr>
          <w:rFonts w:cstheme="minorHAnsi"/>
          <w:bCs/>
          <w:sz w:val="24"/>
          <w:szCs w:val="24"/>
        </w:rPr>
        <w:t>P</w:t>
      </w:r>
      <w:r w:rsidRPr="004F3D63">
        <w:rPr>
          <w:rFonts w:cstheme="minorHAnsi"/>
          <w:bCs/>
          <w:sz w:val="24"/>
          <w:szCs w:val="24"/>
        </w:rPr>
        <w:t>er aiutare chi fa fatica a parlare, si potrebbero usare dei post-it di 2 colori differenti: uno per la paura e uno per la speranza riguardo al percorso dei figli. Ognuno posiziona i suoi post-it su un cartellone leggendo quanto scritto.</w:t>
      </w:r>
    </w:p>
    <w:p w14:paraId="7030080C" w14:textId="77777777" w:rsidR="0028060D" w:rsidRPr="0028060D" w:rsidRDefault="0028060D" w:rsidP="00B90B91">
      <w:pPr>
        <w:spacing w:after="0" w:line="276" w:lineRule="auto"/>
        <w:rPr>
          <w:rFonts w:cstheme="minorHAnsi"/>
          <w:sz w:val="24"/>
          <w:szCs w:val="24"/>
        </w:rPr>
      </w:pPr>
    </w:p>
    <w:p w14:paraId="7DB19709" w14:textId="3B7C98D0" w:rsidR="0028060D" w:rsidRPr="0028060D" w:rsidRDefault="0028060D" w:rsidP="00B90B91">
      <w:pPr>
        <w:spacing w:after="0" w:line="276" w:lineRule="auto"/>
        <w:outlineLvl w:val="2"/>
        <w:rPr>
          <w:rFonts w:cstheme="minorHAnsi"/>
          <w:b/>
          <w:bCs/>
          <w:sz w:val="24"/>
          <w:szCs w:val="24"/>
        </w:rPr>
      </w:pPr>
      <w:r w:rsidRPr="0028060D">
        <w:rPr>
          <w:rFonts w:cstheme="minorHAnsi"/>
          <w:b/>
          <w:bCs/>
          <w:sz w:val="24"/>
          <w:szCs w:val="24"/>
        </w:rPr>
        <w:t xml:space="preserve">4ª fase – Conclusione - </w:t>
      </w:r>
      <w:r w:rsidR="003B14F6">
        <w:rPr>
          <w:rFonts w:cstheme="minorHAnsi"/>
          <w:b/>
          <w:sz w:val="24"/>
          <w:szCs w:val="24"/>
        </w:rPr>
        <w:t>5</w:t>
      </w:r>
      <w:r w:rsidR="003B14F6" w:rsidRPr="00B633BE">
        <w:rPr>
          <w:rFonts w:cstheme="minorHAnsi"/>
          <w:b/>
          <w:sz w:val="24"/>
          <w:szCs w:val="24"/>
        </w:rPr>
        <w:t>’</w:t>
      </w:r>
    </w:p>
    <w:p w14:paraId="20FC3D04" w14:textId="77777777" w:rsidR="0028060D" w:rsidRPr="0028060D" w:rsidRDefault="0028060D" w:rsidP="00B90B91">
      <w:pPr>
        <w:spacing w:after="0" w:line="276" w:lineRule="auto"/>
        <w:jc w:val="both"/>
        <w:rPr>
          <w:rFonts w:cstheme="minorHAnsi"/>
          <w:sz w:val="24"/>
          <w:szCs w:val="24"/>
        </w:rPr>
      </w:pPr>
      <w:r w:rsidRPr="0028060D">
        <w:rPr>
          <w:rFonts w:cstheme="minorHAnsi"/>
          <w:sz w:val="24"/>
          <w:szCs w:val="24"/>
        </w:rPr>
        <w:t>Breve sintesi delle considerazioni emerse: cosa abbiamo scoperto o riscoperto in questo incontro.</w:t>
      </w:r>
    </w:p>
    <w:p w14:paraId="07BD88F7" w14:textId="77777777" w:rsidR="0028060D" w:rsidRDefault="0028060D" w:rsidP="00B90B91">
      <w:pPr>
        <w:spacing w:after="0" w:line="276" w:lineRule="auto"/>
        <w:jc w:val="both"/>
        <w:rPr>
          <w:rFonts w:cstheme="minorHAnsi"/>
          <w:sz w:val="24"/>
          <w:szCs w:val="24"/>
        </w:rPr>
      </w:pPr>
      <w:r w:rsidRPr="0028060D">
        <w:rPr>
          <w:rFonts w:cstheme="minorHAnsi"/>
          <w:sz w:val="24"/>
          <w:szCs w:val="24"/>
        </w:rPr>
        <w:lastRenderedPageBreak/>
        <w:t>Preghiera finale:</w:t>
      </w:r>
    </w:p>
    <w:p w14:paraId="2495BBEA" w14:textId="77777777" w:rsidR="00C91DAA" w:rsidRPr="00C91DAA" w:rsidRDefault="00C91DAA" w:rsidP="00B90B91">
      <w:pPr>
        <w:spacing w:after="0" w:line="276" w:lineRule="auto"/>
        <w:jc w:val="both"/>
        <w:rPr>
          <w:rFonts w:cstheme="minorHAnsi"/>
          <w:sz w:val="10"/>
          <w:szCs w:val="10"/>
        </w:rPr>
      </w:pPr>
    </w:p>
    <w:p w14:paraId="150E1D9D" w14:textId="77777777" w:rsidR="003B14F6" w:rsidRPr="003B14F6" w:rsidRDefault="0028060D" w:rsidP="00B90B91">
      <w:pPr>
        <w:spacing w:after="0" w:line="276" w:lineRule="auto"/>
        <w:ind w:firstLine="851"/>
        <w:jc w:val="both"/>
        <w:rPr>
          <w:rFonts w:cstheme="minorHAnsi"/>
          <w:i/>
          <w:iCs/>
          <w:sz w:val="24"/>
          <w:szCs w:val="24"/>
        </w:rPr>
      </w:pPr>
      <w:r w:rsidRPr="003B14F6">
        <w:rPr>
          <w:rFonts w:cstheme="minorHAnsi"/>
          <w:sz w:val="24"/>
          <w:szCs w:val="24"/>
        </w:rPr>
        <w:t>“</w:t>
      </w:r>
      <w:r w:rsidRPr="003B14F6">
        <w:rPr>
          <w:rFonts w:cstheme="minorHAnsi"/>
          <w:i/>
          <w:iCs/>
          <w:sz w:val="24"/>
          <w:szCs w:val="24"/>
        </w:rPr>
        <w:t>Come Nicodem</w:t>
      </w:r>
      <w:r w:rsidR="003B14F6" w:rsidRPr="003B14F6">
        <w:rPr>
          <w:rFonts w:cstheme="minorHAnsi"/>
          <w:i/>
          <w:iCs/>
          <w:sz w:val="24"/>
          <w:szCs w:val="24"/>
        </w:rPr>
        <w:t>o, anche noi iniziamo di notte:</w:t>
      </w:r>
    </w:p>
    <w:p w14:paraId="0D3C1C4A" w14:textId="5992D172" w:rsidR="0028060D" w:rsidRPr="003B14F6" w:rsidRDefault="0028060D" w:rsidP="00B90B91">
      <w:pPr>
        <w:spacing w:after="0" w:line="276" w:lineRule="auto"/>
        <w:ind w:firstLine="851"/>
        <w:jc w:val="both"/>
        <w:rPr>
          <w:rFonts w:cstheme="minorHAnsi"/>
          <w:i/>
          <w:iCs/>
          <w:sz w:val="24"/>
          <w:szCs w:val="24"/>
        </w:rPr>
      </w:pPr>
      <w:proofErr w:type="gramStart"/>
      <w:r w:rsidRPr="003B14F6">
        <w:rPr>
          <w:rFonts w:cstheme="minorHAnsi"/>
          <w:i/>
          <w:iCs/>
          <w:sz w:val="24"/>
          <w:szCs w:val="24"/>
        </w:rPr>
        <w:t>con</w:t>
      </w:r>
      <w:proofErr w:type="gramEnd"/>
      <w:r w:rsidRPr="003B14F6">
        <w:rPr>
          <w:rFonts w:cstheme="minorHAnsi"/>
          <w:i/>
          <w:iCs/>
          <w:sz w:val="24"/>
          <w:szCs w:val="24"/>
        </w:rPr>
        <w:t xml:space="preserve"> domande, paure, curiosità. </w:t>
      </w:r>
    </w:p>
    <w:p w14:paraId="5615EAF8" w14:textId="77777777" w:rsidR="0028060D" w:rsidRPr="003B14F6" w:rsidRDefault="0028060D" w:rsidP="00B90B91">
      <w:pPr>
        <w:spacing w:after="0" w:line="276" w:lineRule="auto"/>
        <w:ind w:firstLine="851"/>
        <w:jc w:val="both"/>
        <w:rPr>
          <w:rFonts w:cstheme="minorHAnsi"/>
          <w:i/>
          <w:iCs/>
          <w:sz w:val="24"/>
          <w:szCs w:val="24"/>
        </w:rPr>
      </w:pPr>
      <w:r w:rsidRPr="003B14F6">
        <w:rPr>
          <w:rFonts w:cstheme="minorHAnsi"/>
          <w:i/>
          <w:iCs/>
          <w:sz w:val="24"/>
          <w:szCs w:val="24"/>
        </w:rPr>
        <w:t xml:space="preserve">Ma la fede cresce non nella certezza, bensì nella ricerca. </w:t>
      </w:r>
    </w:p>
    <w:p w14:paraId="7079F234" w14:textId="77777777" w:rsidR="003B14F6" w:rsidRDefault="0028060D" w:rsidP="00B90B91">
      <w:pPr>
        <w:spacing w:after="0" w:line="276" w:lineRule="auto"/>
        <w:ind w:firstLine="851"/>
        <w:jc w:val="both"/>
        <w:rPr>
          <w:rFonts w:cstheme="minorHAnsi"/>
          <w:i/>
          <w:iCs/>
          <w:sz w:val="24"/>
          <w:szCs w:val="24"/>
        </w:rPr>
      </w:pPr>
      <w:r w:rsidRPr="003B14F6">
        <w:rPr>
          <w:rFonts w:cstheme="minorHAnsi"/>
          <w:i/>
          <w:iCs/>
          <w:sz w:val="24"/>
          <w:szCs w:val="24"/>
        </w:rPr>
        <w:t>Il cammino che abbiamo intrapreso</w:t>
      </w:r>
    </w:p>
    <w:p w14:paraId="11773CB7" w14:textId="77777777" w:rsidR="003B14F6" w:rsidRDefault="0028060D" w:rsidP="00B90B91">
      <w:pPr>
        <w:spacing w:after="0" w:line="276" w:lineRule="auto"/>
        <w:ind w:firstLine="851"/>
        <w:jc w:val="both"/>
        <w:rPr>
          <w:rFonts w:cstheme="minorHAnsi"/>
          <w:i/>
          <w:iCs/>
          <w:sz w:val="24"/>
          <w:szCs w:val="24"/>
        </w:rPr>
      </w:pPr>
      <w:proofErr w:type="gramStart"/>
      <w:r w:rsidRPr="003B14F6">
        <w:rPr>
          <w:rFonts w:cstheme="minorHAnsi"/>
          <w:i/>
          <w:iCs/>
          <w:sz w:val="24"/>
          <w:szCs w:val="24"/>
        </w:rPr>
        <w:t>è</w:t>
      </w:r>
      <w:proofErr w:type="gramEnd"/>
      <w:r w:rsidRPr="003B14F6">
        <w:rPr>
          <w:rFonts w:cstheme="minorHAnsi"/>
          <w:i/>
          <w:iCs/>
          <w:sz w:val="24"/>
          <w:szCs w:val="24"/>
        </w:rPr>
        <w:t xml:space="preserve"> un invito a lasciarci</w:t>
      </w:r>
      <w:r w:rsidR="003B14F6">
        <w:rPr>
          <w:rFonts w:cstheme="minorHAnsi"/>
          <w:i/>
          <w:iCs/>
          <w:sz w:val="24"/>
          <w:szCs w:val="24"/>
        </w:rPr>
        <w:t xml:space="preserve"> trasformare, passo dopo passo,</w:t>
      </w:r>
    </w:p>
    <w:p w14:paraId="21E40CC1" w14:textId="2660F300" w:rsidR="0028060D" w:rsidRPr="003B14F6" w:rsidRDefault="0028060D" w:rsidP="00B90B91">
      <w:pPr>
        <w:spacing w:after="0" w:line="276" w:lineRule="auto"/>
        <w:ind w:firstLine="851"/>
        <w:jc w:val="both"/>
        <w:rPr>
          <w:rFonts w:cstheme="minorHAnsi"/>
          <w:sz w:val="24"/>
          <w:szCs w:val="24"/>
        </w:rPr>
      </w:pPr>
      <w:proofErr w:type="gramStart"/>
      <w:r w:rsidRPr="003B14F6">
        <w:rPr>
          <w:rFonts w:cstheme="minorHAnsi"/>
          <w:i/>
          <w:iCs/>
          <w:sz w:val="24"/>
          <w:szCs w:val="24"/>
        </w:rPr>
        <w:t>fino</w:t>
      </w:r>
      <w:proofErr w:type="gramEnd"/>
      <w:r w:rsidRPr="003B14F6">
        <w:rPr>
          <w:rFonts w:cstheme="minorHAnsi"/>
          <w:i/>
          <w:iCs/>
          <w:sz w:val="24"/>
          <w:szCs w:val="24"/>
        </w:rPr>
        <w:t xml:space="preserve"> a riconoscere nella nostra vita la luce di Cristo</w:t>
      </w:r>
      <w:r w:rsidRPr="003B14F6">
        <w:rPr>
          <w:rFonts w:cstheme="minorHAnsi"/>
          <w:sz w:val="24"/>
          <w:szCs w:val="24"/>
        </w:rPr>
        <w:t>.”</w:t>
      </w:r>
    </w:p>
    <w:p w14:paraId="44CA07BA" w14:textId="77777777" w:rsidR="0028060D" w:rsidRDefault="0028060D" w:rsidP="00B90B91">
      <w:pPr>
        <w:spacing w:after="0" w:line="276" w:lineRule="auto"/>
        <w:jc w:val="both"/>
        <w:rPr>
          <w:rFonts w:cstheme="minorHAnsi"/>
          <w:sz w:val="24"/>
          <w:szCs w:val="24"/>
        </w:rPr>
      </w:pPr>
    </w:p>
    <w:p w14:paraId="35A45824" w14:textId="77777777" w:rsidR="00C91DAA" w:rsidRDefault="00C91DAA" w:rsidP="00B90B91">
      <w:pPr>
        <w:spacing w:after="0" w:line="276" w:lineRule="auto"/>
        <w:jc w:val="both"/>
        <w:rPr>
          <w:rFonts w:cstheme="minorHAnsi"/>
          <w:sz w:val="24"/>
          <w:szCs w:val="24"/>
        </w:rPr>
      </w:pPr>
    </w:p>
    <w:p w14:paraId="67BA4DEE" w14:textId="15CD4405" w:rsidR="00C91DAA" w:rsidRPr="00C91DAA" w:rsidRDefault="00C91DAA" w:rsidP="00B90B91">
      <w:pPr>
        <w:spacing w:after="0" w:line="276" w:lineRule="auto"/>
        <w:jc w:val="both"/>
        <w:rPr>
          <w:rFonts w:cstheme="minorHAnsi"/>
          <w:b/>
          <w:smallCaps/>
          <w:sz w:val="24"/>
          <w:szCs w:val="24"/>
        </w:rPr>
      </w:pPr>
      <w:r w:rsidRPr="00C91DAA">
        <w:rPr>
          <w:rFonts w:cstheme="minorHAnsi"/>
          <w:b/>
          <w:smallCaps/>
          <w:sz w:val="24"/>
          <w:szCs w:val="24"/>
        </w:rPr>
        <w:t xml:space="preserve">Alcune </w:t>
      </w:r>
      <w:r>
        <w:rPr>
          <w:rFonts w:cstheme="minorHAnsi"/>
          <w:b/>
          <w:smallCaps/>
          <w:sz w:val="24"/>
          <w:szCs w:val="24"/>
        </w:rPr>
        <w:t>proposte</w:t>
      </w:r>
      <w:r w:rsidRPr="00C91DAA">
        <w:rPr>
          <w:rFonts w:cstheme="minorHAnsi"/>
          <w:b/>
          <w:smallCaps/>
          <w:sz w:val="24"/>
          <w:szCs w:val="24"/>
        </w:rPr>
        <w:t xml:space="preserve"> facoltative:</w:t>
      </w:r>
    </w:p>
    <w:p w14:paraId="792A4361" w14:textId="78CA195A" w:rsidR="00C91DAA" w:rsidRPr="00C91DAA" w:rsidRDefault="00C91DAA" w:rsidP="00B90B91">
      <w:pPr>
        <w:pStyle w:val="Paragrafoelenco"/>
        <w:numPr>
          <w:ilvl w:val="0"/>
          <w:numId w:val="34"/>
        </w:numPr>
        <w:spacing w:after="0" w:line="276" w:lineRule="auto"/>
        <w:ind w:left="284" w:hanging="284"/>
        <w:jc w:val="both"/>
        <w:rPr>
          <w:rFonts w:cstheme="minorHAnsi"/>
          <w:sz w:val="24"/>
          <w:szCs w:val="24"/>
        </w:rPr>
      </w:pPr>
      <w:r w:rsidRPr="00C91DAA">
        <w:rPr>
          <w:rFonts w:cstheme="minorHAnsi"/>
          <w:sz w:val="24"/>
          <w:szCs w:val="24"/>
        </w:rPr>
        <w:t>Gesto durante la preghiera: per la proposta della preghiera finale si può pensare di consegnare ad ogni genitore una candela che ognuno, prima della recita, accenderà al cero pasquale (se è possibile averlo nel luogo dell’incontro) o da un altro cero che sia posizionato accanto al libro della Parola di Dio. Ogni genitore poi porterà a casa la candela e l’invito potrebbe essere di posizionarla “nell’angolo bello della casa” (se è stato preparato in questi anni, magari coinvolti nel cammino di catechesi di fratelli e sorelle di altre età, oppure se è un’iniziativa che abitualmente la comunità propone alle famiglie nel tempo di Avvento con la preghiera della sera).</w:t>
      </w:r>
    </w:p>
    <w:p w14:paraId="44B310BB" w14:textId="6AFDA029" w:rsidR="00C91DAA" w:rsidRPr="00C91DAA" w:rsidRDefault="00C91DAA" w:rsidP="00B90B91">
      <w:pPr>
        <w:pStyle w:val="Paragrafoelenco"/>
        <w:spacing w:after="0" w:line="276" w:lineRule="auto"/>
        <w:ind w:left="284"/>
        <w:jc w:val="both"/>
        <w:rPr>
          <w:rFonts w:cstheme="minorHAnsi"/>
          <w:sz w:val="24"/>
          <w:szCs w:val="24"/>
        </w:rPr>
      </w:pPr>
      <w:r w:rsidRPr="00C91DAA">
        <w:rPr>
          <w:rFonts w:cstheme="minorHAnsi"/>
          <w:sz w:val="24"/>
          <w:szCs w:val="24"/>
        </w:rPr>
        <w:t>Si può proporre ai genitore di accendere la candela quando desiderano vivere un momento di preghiera con i figli, oppure si ci sono delle occasioni particolari da celebrare in famiglia.</w:t>
      </w:r>
    </w:p>
    <w:p w14:paraId="15974C94" w14:textId="77777777" w:rsidR="0028060D" w:rsidRDefault="0028060D" w:rsidP="00B90B91">
      <w:pPr>
        <w:spacing w:after="0" w:line="276" w:lineRule="auto"/>
        <w:jc w:val="both"/>
        <w:rPr>
          <w:rFonts w:cstheme="minorHAnsi"/>
          <w:sz w:val="24"/>
          <w:szCs w:val="24"/>
        </w:rPr>
      </w:pPr>
    </w:p>
    <w:p w14:paraId="2E07FA54" w14:textId="77777777" w:rsidR="00B90B91" w:rsidRPr="0028060D" w:rsidRDefault="00B90B91" w:rsidP="00B90B91">
      <w:pPr>
        <w:spacing w:after="0" w:line="276" w:lineRule="auto"/>
        <w:jc w:val="both"/>
        <w:rPr>
          <w:rFonts w:cstheme="minorHAnsi"/>
          <w:sz w:val="24"/>
          <w:szCs w:val="24"/>
        </w:rPr>
      </w:pPr>
    </w:p>
    <w:p w14:paraId="686193B8" w14:textId="641D553C" w:rsidR="0028060D" w:rsidRPr="00C91DAA" w:rsidRDefault="0028060D" w:rsidP="00B90B91">
      <w:pPr>
        <w:pStyle w:val="Paragrafoelenco"/>
        <w:numPr>
          <w:ilvl w:val="0"/>
          <w:numId w:val="34"/>
        </w:numPr>
        <w:spacing w:after="0" w:line="276" w:lineRule="auto"/>
        <w:ind w:left="284" w:hanging="284"/>
        <w:jc w:val="both"/>
        <w:rPr>
          <w:rFonts w:cstheme="minorHAnsi"/>
          <w:b/>
          <w:bCs/>
          <w:sz w:val="24"/>
          <w:szCs w:val="24"/>
        </w:rPr>
      </w:pPr>
      <w:r w:rsidRPr="00C91DAA">
        <w:rPr>
          <w:rFonts w:cstheme="minorHAnsi"/>
          <w:b/>
          <w:bCs/>
          <w:sz w:val="24"/>
          <w:szCs w:val="24"/>
        </w:rPr>
        <w:t>Possibile spostamento della fase 3</w:t>
      </w:r>
      <w:r w:rsidR="00C91DAA" w:rsidRPr="00C91DAA">
        <w:rPr>
          <w:rFonts w:cstheme="minorHAnsi"/>
          <w:b/>
          <w:bCs/>
          <w:sz w:val="24"/>
          <w:szCs w:val="24"/>
        </w:rPr>
        <w:t>ª</w:t>
      </w:r>
      <w:r w:rsidRPr="00C91DAA">
        <w:rPr>
          <w:rFonts w:cstheme="minorHAnsi"/>
          <w:b/>
          <w:bCs/>
          <w:sz w:val="24"/>
          <w:szCs w:val="24"/>
        </w:rPr>
        <w:t xml:space="preserve"> all’inizio dell’incontro</w:t>
      </w:r>
    </w:p>
    <w:p w14:paraId="026CDE67" w14:textId="3949676D" w:rsidR="0028060D" w:rsidRPr="0028060D" w:rsidRDefault="0028060D" w:rsidP="00B90B91">
      <w:pPr>
        <w:spacing w:after="0" w:line="276" w:lineRule="auto"/>
        <w:ind w:left="284"/>
        <w:jc w:val="both"/>
        <w:rPr>
          <w:rFonts w:cstheme="minorHAnsi"/>
          <w:sz w:val="24"/>
          <w:szCs w:val="24"/>
        </w:rPr>
      </w:pPr>
      <w:r w:rsidRPr="0028060D">
        <w:rPr>
          <w:rFonts w:cstheme="minorHAnsi"/>
          <w:sz w:val="24"/>
          <w:szCs w:val="24"/>
        </w:rPr>
        <w:t>L’accompagnatore che gestisce l’incontro può valutare l’opportunità di spostare la fase 3</w:t>
      </w:r>
      <w:r w:rsidR="00C91DAA" w:rsidRPr="00C91DAA">
        <w:rPr>
          <w:rFonts w:cstheme="minorHAnsi"/>
          <w:bCs/>
          <w:sz w:val="24"/>
          <w:szCs w:val="24"/>
        </w:rPr>
        <w:t>ª</w:t>
      </w:r>
      <w:r w:rsidRPr="0028060D">
        <w:rPr>
          <w:rFonts w:cstheme="minorHAnsi"/>
          <w:sz w:val="24"/>
          <w:szCs w:val="24"/>
        </w:rPr>
        <w:t xml:space="preserve"> all’inizio, in relazione alle particolari caratteristiche del gruppo dei genitori:</w:t>
      </w:r>
    </w:p>
    <w:p w14:paraId="259CBFC1" w14:textId="5011A381" w:rsidR="0028060D" w:rsidRPr="0028060D" w:rsidRDefault="0028060D" w:rsidP="00B90B91">
      <w:pPr>
        <w:pStyle w:val="Paragrafoelenco"/>
        <w:numPr>
          <w:ilvl w:val="0"/>
          <w:numId w:val="20"/>
        </w:numPr>
        <w:spacing w:after="0" w:line="276" w:lineRule="auto"/>
        <w:ind w:left="567" w:hanging="283"/>
        <w:jc w:val="both"/>
        <w:rPr>
          <w:rFonts w:cstheme="minorHAnsi"/>
          <w:sz w:val="24"/>
          <w:szCs w:val="24"/>
        </w:rPr>
      </w:pPr>
      <w:proofErr w:type="gramStart"/>
      <w:r w:rsidRPr="0028060D">
        <w:rPr>
          <w:rFonts w:cstheme="minorHAnsi"/>
          <w:sz w:val="24"/>
          <w:szCs w:val="24"/>
        </w:rPr>
        <w:t>se</w:t>
      </w:r>
      <w:proofErr w:type="gramEnd"/>
      <w:r w:rsidRPr="0028060D">
        <w:rPr>
          <w:rFonts w:cstheme="minorHAnsi"/>
          <w:sz w:val="24"/>
          <w:szCs w:val="24"/>
        </w:rPr>
        <w:t xml:space="preserve"> i partecipanti del gruppo hanno già avviato una buona relazione tra loro e la maggioranza di essi non ha difficoltà ad esprimere le proprie esperienze, può essere opportuno iniziare con la fase 3, per consentire loro di esprimersi più liberamente, senza essere condizionati dalle riflessioni che emergono nelle fasi 1 e 2. In questo caso la fase 3 diventa</w:t>
      </w:r>
      <w:r w:rsidR="00C91DAA">
        <w:rPr>
          <w:rFonts w:cstheme="minorHAnsi"/>
          <w:sz w:val="24"/>
          <w:szCs w:val="24"/>
        </w:rPr>
        <w:t>:</w:t>
      </w:r>
      <w:r w:rsidRPr="0028060D">
        <w:rPr>
          <w:rFonts w:cstheme="minorHAnsi"/>
          <w:sz w:val="24"/>
          <w:szCs w:val="24"/>
        </w:rPr>
        <w:t xml:space="preserve"> “Per entrare in argomento” la fase 1 diventa “Per approfondire” e la fase 2 diventa “Per riappropriarsi”;</w:t>
      </w:r>
    </w:p>
    <w:p w14:paraId="09751AA6" w14:textId="681178F6" w:rsidR="0028060D" w:rsidRPr="0028060D" w:rsidRDefault="0028060D" w:rsidP="00B90B91">
      <w:pPr>
        <w:pStyle w:val="Paragrafoelenco"/>
        <w:numPr>
          <w:ilvl w:val="0"/>
          <w:numId w:val="20"/>
        </w:numPr>
        <w:spacing w:after="0" w:line="276" w:lineRule="auto"/>
        <w:ind w:left="567" w:hanging="283"/>
        <w:jc w:val="both"/>
        <w:rPr>
          <w:rFonts w:cstheme="minorHAnsi"/>
          <w:sz w:val="24"/>
          <w:szCs w:val="24"/>
        </w:rPr>
      </w:pPr>
      <w:proofErr w:type="gramStart"/>
      <w:r w:rsidRPr="0028060D">
        <w:rPr>
          <w:rFonts w:cstheme="minorHAnsi"/>
          <w:sz w:val="24"/>
          <w:szCs w:val="24"/>
        </w:rPr>
        <w:t>se</w:t>
      </w:r>
      <w:proofErr w:type="gramEnd"/>
      <w:r w:rsidRPr="0028060D">
        <w:rPr>
          <w:rFonts w:cstheme="minorHAnsi"/>
          <w:sz w:val="24"/>
          <w:szCs w:val="24"/>
        </w:rPr>
        <w:t xml:space="preserve"> invece il gruppo sta vivendo ancora una fase di “riscaldamento” e manca quella serenità diffusa che consente alle persone di esprimere le proprie riflessioni e di “rompere il ghiaccio” all’inizio dell’incontro, è opportuno mantenere l’impostazione originaria. Ciò consentirà agli adulti di essere coinvolti nella fase successiva, quando avranno compreso meglio il tipo di rifl</w:t>
      </w:r>
      <w:r w:rsidR="00C91DAA">
        <w:rPr>
          <w:rFonts w:cstheme="minorHAnsi"/>
          <w:sz w:val="24"/>
          <w:szCs w:val="24"/>
        </w:rPr>
        <w:t>essione che viene loro richiesta</w:t>
      </w:r>
      <w:r w:rsidRPr="0028060D">
        <w:rPr>
          <w:rFonts w:cstheme="minorHAnsi"/>
          <w:sz w:val="24"/>
          <w:szCs w:val="24"/>
        </w:rPr>
        <w:t xml:space="preserve">. </w:t>
      </w:r>
    </w:p>
    <w:p w14:paraId="6C8BFA04" w14:textId="77777777" w:rsidR="0028060D" w:rsidRPr="0028060D" w:rsidRDefault="0028060D" w:rsidP="0028060D">
      <w:pPr>
        <w:spacing w:after="0" w:line="276" w:lineRule="auto"/>
        <w:jc w:val="both"/>
        <w:rPr>
          <w:rFonts w:cstheme="minorHAnsi"/>
          <w:sz w:val="24"/>
          <w:szCs w:val="24"/>
        </w:rPr>
      </w:pPr>
    </w:p>
    <w:p w14:paraId="4F9AD3F0" w14:textId="1EF63E22" w:rsidR="0028060D" w:rsidRPr="0028060D" w:rsidRDefault="0028060D" w:rsidP="0028060D">
      <w:pPr>
        <w:spacing w:after="0" w:line="276" w:lineRule="auto"/>
        <w:jc w:val="both"/>
        <w:rPr>
          <w:rFonts w:cstheme="minorHAnsi"/>
          <w:color w:val="000000" w:themeColor="text1"/>
          <w:sz w:val="24"/>
          <w:szCs w:val="24"/>
        </w:rPr>
      </w:pPr>
      <w:r w:rsidRPr="0028060D">
        <w:rPr>
          <w:rFonts w:cstheme="minorHAnsi"/>
          <w:sz w:val="24"/>
          <w:szCs w:val="24"/>
        </w:rPr>
        <w:br w:type="page"/>
      </w:r>
    </w:p>
    <w:p w14:paraId="2ABA5CA9" w14:textId="77777777" w:rsidR="00F00051" w:rsidRPr="00B633BE" w:rsidRDefault="00F00051" w:rsidP="00F00051">
      <w:pPr>
        <w:spacing w:after="0" w:line="276" w:lineRule="auto"/>
        <w:jc w:val="both"/>
        <w:rPr>
          <w:rFonts w:cstheme="minorHAnsi"/>
          <w:b/>
          <w:color w:val="FF0000"/>
          <w:sz w:val="24"/>
          <w:szCs w:val="24"/>
        </w:rPr>
      </w:pPr>
      <w:r w:rsidRPr="00B633BE">
        <w:rPr>
          <w:rFonts w:cstheme="minorHAnsi"/>
          <w:b/>
          <w:color w:val="FF0000"/>
          <w:sz w:val="24"/>
          <w:szCs w:val="24"/>
        </w:rPr>
        <w:lastRenderedPageBreak/>
        <w:t>ALLEGATO 1</w:t>
      </w:r>
    </w:p>
    <w:p w14:paraId="4A8191D1" w14:textId="77777777" w:rsidR="00F00051" w:rsidRPr="00B90B91" w:rsidRDefault="00F00051" w:rsidP="00F00051">
      <w:pPr>
        <w:spacing w:after="0" w:line="276" w:lineRule="auto"/>
        <w:jc w:val="both"/>
        <w:rPr>
          <w:rFonts w:cstheme="minorHAnsi"/>
          <w:sz w:val="6"/>
          <w:szCs w:val="6"/>
        </w:rPr>
      </w:pPr>
    </w:p>
    <w:p w14:paraId="67C3D145" w14:textId="7F57F56B" w:rsidR="00F00051" w:rsidRDefault="00F00051" w:rsidP="00F00051">
      <w:pPr>
        <w:spacing w:after="0" w:line="276" w:lineRule="auto"/>
        <w:jc w:val="both"/>
        <w:rPr>
          <w:rFonts w:cstheme="minorHAnsi"/>
          <w:b/>
          <w:sz w:val="24"/>
          <w:szCs w:val="24"/>
        </w:rPr>
      </w:pPr>
      <w:r>
        <w:rPr>
          <w:rFonts w:cstheme="minorHAnsi"/>
          <w:b/>
          <w:sz w:val="24"/>
          <w:szCs w:val="24"/>
        </w:rPr>
        <w:t>BRANI BIBLICI DEL VANGELO SECONDO GIOVANNI</w:t>
      </w:r>
    </w:p>
    <w:p w14:paraId="52EB63B8" w14:textId="77777777" w:rsidR="00F00051" w:rsidRPr="00B90B91" w:rsidRDefault="00F00051" w:rsidP="0028060D">
      <w:pPr>
        <w:spacing w:after="0" w:line="276" w:lineRule="auto"/>
        <w:jc w:val="center"/>
        <w:rPr>
          <w:rFonts w:cstheme="minorHAnsi"/>
          <w:b/>
          <w:bCs/>
          <w:sz w:val="6"/>
          <w:szCs w:val="6"/>
        </w:rPr>
      </w:pPr>
    </w:p>
    <w:p w14:paraId="1144FEB0" w14:textId="0C8FCF55" w:rsidR="0028060D" w:rsidRDefault="00FE35ED" w:rsidP="0028060D">
      <w:pPr>
        <w:spacing w:after="0" w:line="276" w:lineRule="auto"/>
        <w:rPr>
          <w:rFonts w:cstheme="minorHAnsi"/>
          <w:b/>
          <w:bCs/>
          <w:color w:val="111111"/>
          <w:sz w:val="24"/>
          <w:szCs w:val="24"/>
        </w:rPr>
      </w:pPr>
      <w:r>
        <w:rPr>
          <w:rFonts w:cstheme="minorHAnsi"/>
          <w:b/>
          <w:bCs/>
          <w:sz w:val="24"/>
          <w:szCs w:val="24"/>
        </w:rPr>
        <w:t xml:space="preserve">Primo racconto: </w:t>
      </w:r>
      <w:proofErr w:type="spellStart"/>
      <w:r w:rsidR="0028060D" w:rsidRPr="0028060D">
        <w:rPr>
          <w:rFonts w:cstheme="minorHAnsi"/>
          <w:b/>
          <w:bCs/>
          <w:color w:val="111111"/>
          <w:sz w:val="24"/>
          <w:szCs w:val="24"/>
        </w:rPr>
        <w:t>Gv</w:t>
      </w:r>
      <w:proofErr w:type="spellEnd"/>
      <w:r w:rsidR="0028060D" w:rsidRPr="0028060D">
        <w:rPr>
          <w:rFonts w:cstheme="minorHAnsi"/>
          <w:b/>
          <w:bCs/>
          <w:color w:val="111111"/>
          <w:sz w:val="24"/>
          <w:szCs w:val="24"/>
        </w:rPr>
        <w:t xml:space="preserve"> 3,1-21 – Nicodemo fa vista a Gesù di notte</w:t>
      </w:r>
    </w:p>
    <w:p w14:paraId="1EEB604F" w14:textId="217DC575" w:rsidR="0028060D" w:rsidRPr="00F00051" w:rsidRDefault="0028060D" w:rsidP="00B90B91">
      <w:pPr>
        <w:shd w:val="clear" w:color="auto" w:fill="FFFFFF"/>
        <w:spacing w:after="0" w:line="240" w:lineRule="auto"/>
        <w:ind w:left="142" w:right="140" w:firstLine="426"/>
        <w:jc w:val="both"/>
        <w:rPr>
          <w:rStyle w:val="text-to-speech"/>
          <w:rFonts w:cstheme="minorHAnsi"/>
          <w:i/>
          <w:iCs/>
          <w:sz w:val="24"/>
          <w:szCs w:val="24"/>
        </w:rPr>
      </w:pPr>
      <w:r w:rsidRPr="00F00051">
        <w:rPr>
          <w:rStyle w:val="versenumber"/>
          <w:rFonts w:cstheme="minorHAnsi"/>
          <w:i/>
          <w:iCs/>
          <w:sz w:val="24"/>
          <w:szCs w:val="24"/>
          <w:vertAlign w:val="superscript"/>
        </w:rPr>
        <w:t>1</w:t>
      </w:r>
      <w:r w:rsidRPr="00F00051">
        <w:rPr>
          <w:rStyle w:val="text-to-speech"/>
          <w:rFonts w:cstheme="minorHAnsi"/>
          <w:i/>
          <w:iCs/>
          <w:sz w:val="24"/>
          <w:szCs w:val="24"/>
        </w:rPr>
        <w:t xml:space="preserve">Vi era tra i farisei un uomo di nome </w:t>
      </w:r>
      <w:proofErr w:type="spellStart"/>
      <w:r w:rsidRPr="00F00051">
        <w:rPr>
          <w:rStyle w:val="text-to-speech"/>
          <w:rFonts w:cstheme="minorHAnsi"/>
          <w:i/>
          <w:iCs/>
          <w:sz w:val="24"/>
          <w:szCs w:val="24"/>
        </w:rPr>
        <w:t>Nicodèmo</w:t>
      </w:r>
      <w:proofErr w:type="spellEnd"/>
      <w:r w:rsidRPr="00F00051">
        <w:rPr>
          <w:rStyle w:val="text-to-speech"/>
          <w:rFonts w:cstheme="minorHAnsi"/>
          <w:i/>
          <w:iCs/>
          <w:sz w:val="24"/>
          <w:szCs w:val="24"/>
        </w:rPr>
        <w:t>, uno dei capi dei Giudei.</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2</w:t>
      </w:r>
      <w:r w:rsidRPr="00F00051">
        <w:rPr>
          <w:rStyle w:val="text-to-speech"/>
          <w:rFonts w:cstheme="minorHAnsi"/>
          <w:i/>
          <w:iCs/>
          <w:sz w:val="24"/>
          <w:szCs w:val="24"/>
        </w:rPr>
        <w:t>Costui andò da Gesù, di notte, e gli disse: "</w:t>
      </w:r>
      <w:proofErr w:type="spellStart"/>
      <w:r w:rsidRPr="00F00051">
        <w:rPr>
          <w:rStyle w:val="text-to-speech"/>
          <w:rFonts w:cstheme="minorHAnsi"/>
          <w:i/>
          <w:iCs/>
          <w:sz w:val="24"/>
          <w:szCs w:val="24"/>
        </w:rPr>
        <w:t>Rabbì</w:t>
      </w:r>
      <w:proofErr w:type="spellEnd"/>
      <w:r w:rsidRPr="00F00051">
        <w:rPr>
          <w:rStyle w:val="text-to-speech"/>
          <w:rFonts w:cstheme="minorHAnsi"/>
          <w:i/>
          <w:iCs/>
          <w:sz w:val="24"/>
          <w:szCs w:val="24"/>
        </w:rPr>
        <w:t>, sappiamo che sei venuto da Dio come maestro; nessuno infatti può compiere questi segni che tu compi, se Dio non è con lui".</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3</w:t>
      </w:r>
      <w:r w:rsidRPr="00F00051">
        <w:rPr>
          <w:rStyle w:val="text-to-speech"/>
          <w:rFonts w:cstheme="minorHAnsi"/>
          <w:i/>
          <w:iCs/>
          <w:sz w:val="24"/>
          <w:szCs w:val="24"/>
        </w:rPr>
        <w:t xml:space="preserve">Gli rispose Gesù: "In verità, in verità io ti dico, se uno non nasce dall'alto, non può vedere il regno di Dio". </w:t>
      </w:r>
      <w:r w:rsidRPr="00F00051">
        <w:rPr>
          <w:rStyle w:val="versenumber"/>
          <w:rFonts w:cstheme="minorHAnsi"/>
          <w:i/>
          <w:iCs/>
          <w:sz w:val="24"/>
          <w:szCs w:val="24"/>
          <w:vertAlign w:val="superscript"/>
        </w:rPr>
        <w:t>4</w:t>
      </w:r>
      <w:r w:rsidRPr="00F00051">
        <w:rPr>
          <w:rStyle w:val="text-to-speech"/>
          <w:rFonts w:cstheme="minorHAnsi"/>
          <w:i/>
          <w:iCs/>
          <w:sz w:val="24"/>
          <w:szCs w:val="24"/>
        </w:rPr>
        <w:t xml:space="preserve">Gli disse </w:t>
      </w:r>
      <w:proofErr w:type="spellStart"/>
      <w:r w:rsidRPr="00F00051">
        <w:rPr>
          <w:rStyle w:val="text-to-speech"/>
          <w:rFonts w:cstheme="minorHAnsi"/>
          <w:i/>
          <w:iCs/>
          <w:sz w:val="24"/>
          <w:szCs w:val="24"/>
        </w:rPr>
        <w:t>Nicodèmo</w:t>
      </w:r>
      <w:proofErr w:type="spellEnd"/>
      <w:r w:rsidRPr="00F00051">
        <w:rPr>
          <w:rStyle w:val="text-to-speech"/>
          <w:rFonts w:cstheme="minorHAnsi"/>
          <w:i/>
          <w:iCs/>
          <w:sz w:val="24"/>
          <w:szCs w:val="24"/>
        </w:rPr>
        <w:t>: "Come può nascere un uomo quando è vecchio? Può forse entrare una seconda volta nel grembo di sua madre e rinascere?".</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5</w:t>
      </w:r>
      <w:r w:rsidRPr="00F00051">
        <w:rPr>
          <w:rStyle w:val="text-to-speech"/>
          <w:rFonts w:cstheme="minorHAnsi"/>
          <w:i/>
          <w:iCs/>
          <w:sz w:val="24"/>
          <w:szCs w:val="24"/>
        </w:rPr>
        <w:t>Rispose Gesù: "In verità, in verità io ti dico, se uno non nasce da acqua e Spirito, non può entrare nel regno di Dio.</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6</w:t>
      </w:r>
      <w:r w:rsidRPr="00F00051">
        <w:rPr>
          <w:rStyle w:val="text-to-speech"/>
          <w:rFonts w:cstheme="minorHAnsi"/>
          <w:i/>
          <w:iCs/>
          <w:sz w:val="24"/>
          <w:szCs w:val="24"/>
        </w:rPr>
        <w:t>Quello che è nato dalla carne è carne, e quello che è nato dallo Spirito è spirito.</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7</w:t>
      </w:r>
      <w:r w:rsidRPr="00F00051">
        <w:rPr>
          <w:rStyle w:val="text-to-speech"/>
          <w:rFonts w:cstheme="minorHAnsi"/>
          <w:i/>
          <w:iCs/>
          <w:sz w:val="24"/>
          <w:szCs w:val="24"/>
        </w:rPr>
        <w:t>Non meravigliarti se ti ho detto: dovete nascere dall'alto.</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8</w:t>
      </w:r>
      <w:r w:rsidRPr="00F00051">
        <w:rPr>
          <w:rStyle w:val="text-to-speech"/>
          <w:rFonts w:cstheme="minorHAnsi"/>
          <w:i/>
          <w:iCs/>
          <w:sz w:val="24"/>
          <w:szCs w:val="24"/>
        </w:rPr>
        <w:t xml:space="preserve">Il vento soffia dove vuole e ne senti la voce, ma non sai da dove viene né dove va: così è chiunque è nato dallo Spirito". </w:t>
      </w:r>
      <w:r w:rsidRPr="00F00051">
        <w:rPr>
          <w:rStyle w:val="versenumber"/>
          <w:rFonts w:cstheme="minorHAnsi"/>
          <w:i/>
          <w:iCs/>
          <w:sz w:val="24"/>
          <w:szCs w:val="24"/>
          <w:vertAlign w:val="superscript"/>
        </w:rPr>
        <w:t>9</w:t>
      </w:r>
      <w:r w:rsidRPr="00F00051">
        <w:rPr>
          <w:rStyle w:val="text-to-speech"/>
          <w:rFonts w:cstheme="minorHAnsi"/>
          <w:i/>
          <w:iCs/>
          <w:sz w:val="24"/>
          <w:szCs w:val="24"/>
        </w:rPr>
        <w:t xml:space="preserve">Gli replicò </w:t>
      </w:r>
      <w:proofErr w:type="spellStart"/>
      <w:r w:rsidRPr="00F00051">
        <w:rPr>
          <w:rStyle w:val="text-to-speech"/>
          <w:rFonts w:cstheme="minorHAnsi"/>
          <w:i/>
          <w:iCs/>
          <w:sz w:val="24"/>
          <w:szCs w:val="24"/>
        </w:rPr>
        <w:t>Nicodèmo</w:t>
      </w:r>
      <w:proofErr w:type="spellEnd"/>
      <w:r w:rsidRPr="00F00051">
        <w:rPr>
          <w:rStyle w:val="text-to-speech"/>
          <w:rFonts w:cstheme="minorHAnsi"/>
          <w:i/>
          <w:iCs/>
          <w:sz w:val="24"/>
          <w:szCs w:val="24"/>
        </w:rPr>
        <w:t>: "Come può accadere questo?".</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10</w:t>
      </w:r>
      <w:r w:rsidRPr="00F00051">
        <w:rPr>
          <w:rStyle w:val="text-to-speech"/>
          <w:rFonts w:cstheme="minorHAnsi"/>
          <w:i/>
          <w:iCs/>
          <w:sz w:val="24"/>
          <w:szCs w:val="24"/>
        </w:rPr>
        <w:t>Gli rispose Gesù: "Tu sei maestro d'Israele e non conosci queste cose?</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11</w:t>
      </w:r>
      <w:r w:rsidRPr="00F00051">
        <w:rPr>
          <w:rStyle w:val="text-to-speech"/>
          <w:rFonts w:cstheme="minorHAnsi"/>
          <w:i/>
          <w:iCs/>
          <w:sz w:val="24"/>
          <w:szCs w:val="24"/>
        </w:rPr>
        <w:t>In verità, in verità io ti dico: noi parliamo di ciò che sappiamo e testimoniamo ciò che abbiamo veduto; ma voi non accogliete la nostra testimonianza.</w:t>
      </w:r>
      <w:r w:rsidR="00F00051">
        <w:rPr>
          <w:rStyle w:val="text-to-speech"/>
          <w:rFonts w:cstheme="minorHAnsi"/>
          <w:i/>
          <w:iCs/>
          <w:sz w:val="24"/>
          <w:szCs w:val="24"/>
        </w:rPr>
        <w:t xml:space="preserve"> </w:t>
      </w:r>
      <w:r w:rsidRPr="00F00051">
        <w:rPr>
          <w:rStyle w:val="versenumber"/>
          <w:rFonts w:cstheme="minorHAnsi"/>
          <w:i/>
          <w:iCs/>
          <w:sz w:val="24"/>
          <w:szCs w:val="24"/>
          <w:vertAlign w:val="superscript"/>
        </w:rPr>
        <w:t>12</w:t>
      </w:r>
      <w:r w:rsidRPr="00F00051">
        <w:rPr>
          <w:rStyle w:val="text-to-speech"/>
          <w:rFonts w:cstheme="minorHAnsi"/>
          <w:i/>
          <w:iCs/>
          <w:sz w:val="24"/>
          <w:szCs w:val="24"/>
        </w:rPr>
        <w:t>Se vi ho parlato di cose della terra e non credete, come crederete s</w:t>
      </w:r>
      <w:r w:rsidR="00F00051">
        <w:rPr>
          <w:rStyle w:val="text-to-speech"/>
          <w:rFonts w:cstheme="minorHAnsi"/>
          <w:i/>
          <w:iCs/>
          <w:sz w:val="24"/>
          <w:szCs w:val="24"/>
        </w:rPr>
        <w:t>e vi parlerò di cose del cielo?</w:t>
      </w:r>
    </w:p>
    <w:p w14:paraId="46DA7D48" w14:textId="45EF1E85" w:rsidR="0028060D" w:rsidRPr="00F00051" w:rsidRDefault="0028060D" w:rsidP="00B90B91">
      <w:pPr>
        <w:shd w:val="clear" w:color="auto" w:fill="FFFFFF"/>
        <w:spacing w:after="0" w:line="240" w:lineRule="auto"/>
        <w:ind w:left="142" w:right="140" w:firstLine="426"/>
        <w:jc w:val="both"/>
        <w:rPr>
          <w:rStyle w:val="text-to-speech"/>
          <w:rFonts w:cstheme="minorHAnsi"/>
          <w:i/>
          <w:iCs/>
          <w:sz w:val="24"/>
          <w:szCs w:val="24"/>
        </w:rPr>
      </w:pPr>
      <w:r w:rsidRPr="00F00051">
        <w:rPr>
          <w:rStyle w:val="versenumber"/>
          <w:rFonts w:cstheme="minorHAnsi"/>
          <w:i/>
          <w:iCs/>
          <w:sz w:val="24"/>
          <w:szCs w:val="24"/>
          <w:vertAlign w:val="superscript"/>
        </w:rPr>
        <w:t>13</w:t>
      </w:r>
      <w:r w:rsidRPr="00F00051">
        <w:rPr>
          <w:rStyle w:val="text-to-speech"/>
          <w:rFonts w:cstheme="minorHAnsi"/>
          <w:i/>
          <w:iCs/>
          <w:sz w:val="24"/>
          <w:szCs w:val="24"/>
        </w:rPr>
        <w:t>Nessuno è mai salito al cielo, se non colui che è disceso dal cielo, il Figlio dell'uomo.</w:t>
      </w:r>
      <w:r w:rsidR="00FE35ED">
        <w:rPr>
          <w:rStyle w:val="text-to-speech"/>
          <w:rFonts w:cstheme="minorHAnsi"/>
          <w:i/>
          <w:iCs/>
          <w:sz w:val="24"/>
          <w:szCs w:val="24"/>
        </w:rPr>
        <w:t xml:space="preserve"> </w:t>
      </w:r>
      <w:r w:rsidRPr="00F00051">
        <w:rPr>
          <w:rStyle w:val="versenumber"/>
          <w:rFonts w:cstheme="minorHAnsi"/>
          <w:i/>
          <w:iCs/>
          <w:sz w:val="24"/>
          <w:szCs w:val="24"/>
          <w:vertAlign w:val="superscript"/>
        </w:rPr>
        <w:t>14</w:t>
      </w:r>
      <w:r w:rsidRPr="00F00051">
        <w:rPr>
          <w:rStyle w:val="text-to-speech"/>
          <w:rFonts w:cstheme="minorHAnsi"/>
          <w:i/>
          <w:iCs/>
          <w:sz w:val="24"/>
          <w:szCs w:val="24"/>
        </w:rPr>
        <w:t>E come Mosè innalzò il serpente nel deserto, così bisogna che sia innalzato il Figlio dell'uomo,</w:t>
      </w:r>
      <w:r w:rsidR="00FE35ED">
        <w:rPr>
          <w:rStyle w:val="text-to-speech"/>
          <w:rFonts w:cstheme="minorHAnsi"/>
          <w:i/>
          <w:iCs/>
          <w:sz w:val="24"/>
          <w:szCs w:val="24"/>
        </w:rPr>
        <w:t xml:space="preserve"> </w:t>
      </w:r>
      <w:r w:rsidRPr="00F00051">
        <w:rPr>
          <w:rStyle w:val="versenumber"/>
          <w:rFonts w:cstheme="minorHAnsi"/>
          <w:i/>
          <w:iCs/>
          <w:sz w:val="24"/>
          <w:szCs w:val="24"/>
          <w:vertAlign w:val="superscript"/>
        </w:rPr>
        <w:t>15</w:t>
      </w:r>
      <w:r w:rsidRPr="00F00051">
        <w:rPr>
          <w:rStyle w:val="text-to-speech"/>
          <w:rFonts w:cstheme="minorHAnsi"/>
          <w:i/>
          <w:iCs/>
          <w:sz w:val="24"/>
          <w:szCs w:val="24"/>
        </w:rPr>
        <w:t xml:space="preserve">perché chiunque crede in lui abbia la vita eterna. </w:t>
      </w:r>
      <w:r w:rsidRPr="00F00051">
        <w:rPr>
          <w:rStyle w:val="versenumber"/>
          <w:rFonts w:cstheme="minorHAnsi"/>
          <w:i/>
          <w:iCs/>
          <w:sz w:val="24"/>
          <w:szCs w:val="24"/>
          <w:vertAlign w:val="superscript"/>
        </w:rPr>
        <w:t>16</w:t>
      </w:r>
      <w:r w:rsidRPr="00F00051">
        <w:rPr>
          <w:rStyle w:val="text-to-speech"/>
          <w:rFonts w:cstheme="minorHAnsi"/>
          <w:i/>
          <w:iCs/>
          <w:sz w:val="24"/>
          <w:szCs w:val="24"/>
        </w:rPr>
        <w:t>Dio infatti ha tanto amato il mondo da dare il Figlio unigenito, perché chiunque crede in lui non vada perduto, ma abbia la vita eterna.</w:t>
      </w:r>
      <w:r w:rsidR="00FE35ED">
        <w:rPr>
          <w:rStyle w:val="text-to-speech"/>
          <w:rFonts w:cstheme="minorHAnsi"/>
          <w:i/>
          <w:iCs/>
          <w:sz w:val="24"/>
          <w:szCs w:val="24"/>
        </w:rPr>
        <w:t xml:space="preserve"> </w:t>
      </w:r>
      <w:r w:rsidRPr="00F00051">
        <w:rPr>
          <w:rStyle w:val="versenumber"/>
          <w:rFonts w:cstheme="minorHAnsi"/>
          <w:i/>
          <w:iCs/>
          <w:sz w:val="24"/>
          <w:szCs w:val="24"/>
          <w:vertAlign w:val="superscript"/>
        </w:rPr>
        <w:t>17</w:t>
      </w:r>
      <w:r w:rsidRPr="00F00051">
        <w:rPr>
          <w:rStyle w:val="text-to-speech"/>
          <w:rFonts w:cstheme="minorHAnsi"/>
          <w:i/>
          <w:iCs/>
          <w:sz w:val="24"/>
          <w:szCs w:val="24"/>
        </w:rPr>
        <w:t>Dio, infatti, non ha mandato il Figlio nel mondo per condannare il mondo, ma perché il mondo sia salvato per mezzo di lui.</w:t>
      </w:r>
      <w:r w:rsidR="00FE35ED">
        <w:rPr>
          <w:rStyle w:val="text-to-speech"/>
          <w:rFonts w:cstheme="minorHAnsi"/>
          <w:i/>
          <w:iCs/>
          <w:sz w:val="24"/>
          <w:szCs w:val="24"/>
        </w:rPr>
        <w:t xml:space="preserve"> </w:t>
      </w:r>
      <w:r w:rsidRPr="00F00051">
        <w:rPr>
          <w:rStyle w:val="versenumber"/>
          <w:rFonts w:cstheme="minorHAnsi"/>
          <w:i/>
          <w:iCs/>
          <w:sz w:val="24"/>
          <w:szCs w:val="24"/>
          <w:vertAlign w:val="superscript"/>
        </w:rPr>
        <w:t>18</w:t>
      </w:r>
      <w:r w:rsidRPr="00F00051">
        <w:rPr>
          <w:rStyle w:val="text-to-speech"/>
          <w:rFonts w:cstheme="minorHAnsi"/>
          <w:i/>
          <w:iCs/>
          <w:sz w:val="24"/>
          <w:szCs w:val="24"/>
        </w:rPr>
        <w:t>Chi crede in lui non è condannato; ma chi non crede è già stato condannato, perché non ha creduto nel nome dell'unigenito Figlio di Dio.</w:t>
      </w:r>
    </w:p>
    <w:p w14:paraId="4705110B" w14:textId="67AAC632" w:rsidR="0028060D" w:rsidRPr="00F00051" w:rsidRDefault="0028060D" w:rsidP="00B90B91">
      <w:pPr>
        <w:shd w:val="clear" w:color="auto" w:fill="FFFFFF"/>
        <w:spacing w:after="0" w:line="240" w:lineRule="auto"/>
        <w:ind w:left="142" w:right="140" w:firstLine="426"/>
        <w:jc w:val="both"/>
        <w:rPr>
          <w:rStyle w:val="text-to-speech"/>
          <w:rFonts w:cstheme="minorHAnsi"/>
          <w:i/>
          <w:iCs/>
          <w:sz w:val="24"/>
          <w:szCs w:val="24"/>
        </w:rPr>
      </w:pPr>
      <w:r w:rsidRPr="00F00051">
        <w:rPr>
          <w:rStyle w:val="versenumber"/>
          <w:rFonts w:cstheme="minorHAnsi"/>
          <w:i/>
          <w:iCs/>
          <w:sz w:val="24"/>
          <w:szCs w:val="24"/>
          <w:vertAlign w:val="superscript"/>
        </w:rPr>
        <w:t>19</w:t>
      </w:r>
      <w:r w:rsidRPr="00F00051">
        <w:rPr>
          <w:rStyle w:val="text-to-speech"/>
          <w:rFonts w:cstheme="minorHAnsi"/>
          <w:i/>
          <w:iCs/>
          <w:sz w:val="24"/>
          <w:szCs w:val="24"/>
        </w:rPr>
        <w:t>E il giudizio è questo: la luce è venuta nel mondo, ma gli uomini hanno amato più le tenebre che la luce, perché le loro opere erano malvagie.</w:t>
      </w:r>
      <w:r w:rsidR="00FE35ED">
        <w:rPr>
          <w:rStyle w:val="text-to-speech"/>
          <w:rFonts w:cstheme="minorHAnsi"/>
          <w:i/>
          <w:iCs/>
          <w:sz w:val="24"/>
          <w:szCs w:val="24"/>
        </w:rPr>
        <w:t xml:space="preserve"> </w:t>
      </w:r>
      <w:r w:rsidRPr="00F00051">
        <w:rPr>
          <w:rStyle w:val="versenumber"/>
          <w:rFonts w:cstheme="minorHAnsi"/>
          <w:i/>
          <w:iCs/>
          <w:sz w:val="24"/>
          <w:szCs w:val="24"/>
          <w:vertAlign w:val="superscript"/>
        </w:rPr>
        <w:t>20</w:t>
      </w:r>
      <w:r w:rsidRPr="00F00051">
        <w:rPr>
          <w:rStyle w:val="text-to-speech"/>
          <w:rFonts w:cstheme="minorHAnsi"/>
          <w:i/>
          <w:iCs/>
          <w:sz w:val="24"/>
          <w:szCs w:val="24"/>
        </w:rPr>
        <w:t>Chiunque infatti fa il male, odia la luce, e non viene alla luce perché le sue opere non vengano riprovate.</w:t>
      </w:r>
      <w:r w:rsidR="00FE35ED">
        <w:rPr>
          <w:rStyle w:val="text-to-speech"/>
          <w:rFonts w:cstheme="minorHAnsi"/>
          <w:i/>
          <w:iCs/>
          <w:sz w:val="24"/>
          <w:szCs w:val="24"/>
        </w:rPr>
        <w:t xml:space="preserve"> </w:t>
      </w:r>
      <w:r w:rsidRPr="00F00051">
        <w:rPr>
          <w:rStyle w:val="versenumber"/>
          <w:rFonts w:cstheme="minorHAnsi"/>
          <w:i/>
          <w:iCs/>
          <w:sz w:val="24"/>
          <w:szCs w:val="24"/>
          <w:vertAlign w:val="superscript"/>
        </w:rPr>
        <w:t>21</w:t>
      </w:r>
      <w:r w:rsidRPr="00F00051">
        <w:rPr>
          <w:rStyle w:val="text-to-speech"/>
          <w:rFonts w:cstheme="minorHAnsi"/>
          <w:i/>
          <w:iCs/>
          <w:sz w:val="24"/>
          <w:szCs w:val="24"/>
        </w:rPr>
        <w:t>Invece chi fa la verità viene verso la luce, perché appaia chiaramente che le sue opere sono state fatte in Dio".</w:t>
      </w:r>
    </w:p>
    <w:p w14:paraId="286B9D54" w14:textId="77777777" w:rsidR="0028060D" w:rsidRPr="00B90B91" w:rsidRDefault="0028060D" w:rsidP="00B90B91">
      <w:pPr>
        <w:shd w:val="clear" w:color="auto" w:fill="FFFFFF"/>
        <w:spacing w:after="0" w:line="240" w:lineRule="auto"/>
        <w:textAlignment w:val="baseline"/>
        <w:outlineLvl w:val="2"/>
        <w:rPr>
          <w:rStyle w:val="text-to-speech"/>
          <w:rFonts w:cstheme="minorHAnsi"/>
          <w:color w:val="111111"/>
          <w:sz w:val="16"/>
          <w:szCs w:val="16"/>
        </w:rPr>
      </w:pPr>
    </w:p>
    <w:p w14:paraId="6C8EA915" w14:textId="4887B0AD" w:rsidR="00213FFF" w:rsidRPr="00CF4A71" w:rsidRDefault="00CF4A71" w:rsidP="00B90B91">
      <w:pPr>
        <w:pStyle w:val="Paragrafoelenco"/>
        <w:numPr>
          <w:ilvl w:val="0"/>
          <w:numId w:val="36"/>
        </w:numPr>
        <w:shd w:val="clear" w:color="auto" w:fill="FFFFFF"/>
        <w:spacing w:after="0" w:line="240" w:lineRule="auto"/>
        <w:ind w:right="282"/>
        <w:textAlignment w:val="baseline"/>
        <w:outlineLvl w:val="2"/>
        <w:rPr>
          <w:rStyle w:val="text-to-speech"/>
          <w:rFonts w:cstheme="minorHAnsi"/>
          <w:color w:val="111111"/>
          <w:sz w:val="24"/>
          <w:szCs w:val="24"/>
        </w:rPr>
      </w:pPr>
      <w:r w:rsidRPr="00CF4A71">
        <w:rPr>
          <w:rStyle w:val="text-to-speech"/>
          <w:rFonts w:cstheme="minorHAnsi"/>
          <w:color w:val="111111"/>
          <w:sz w:val="24"/>
          <w:szCs w:val="24"/>
        </w:rPr>
        <w:t xml:space="preserve">Un’attenzione: </w:t>
      </w:r>
      <w:r>
        <w:rPr>
          <w:rStyle w:val="text-to-speech"/>
          <w:rFonts w:cstheme="minorHAnsi"/>
          <w:color w:val="111111"/>
          <w:sz w:val="24"/>
          <w:szCs w:val="24"/>
        </w:rPr>
        <w:t xml:space="preserve">se può risultare troppo lungo </w:t>
      </w:r>
      <w:r w:rsidRPr="00CF4A71">
        <w:rPr>
          <w:rStyle w:val="text-to-speech"/>
          <w:rFonts w:cstheme="minorHAnsi"/>
          <w:color w:val="111111"/>
          <w:sz w:val="24"/>
          <w:szCs w:val="24"/>
        </w:rPr>
        <w:t>leggere tutto il brano di Giovanni, si potrebbe pensare ad una lettura dei primi versetti e poi procedere con la narrazione.</w:t>
      </w:r>
    </w:p>
    <w:p w14:paraId="2CA30963" w14:textId="77777777" w:rsidR="00FE35ED" w:rsidRPr="00B90B91" w:rsidRDefault="00FE35ED" w:rsidP="00B90B91">
      <w:pPr>
        <w:shd w:val="clear" w:color="auto" w:fill="FFFFFF"/>
        <w:spacing w:after="0" w:line="240" w:lineRule="auto"/>
        <w:textAlignment w:val="baseline"/>
        <w:outlineLvl w:val="2"/>
        <w:rPr>
          <w:rStyle w:val="text-to-speech"/>
          <w:rFonts w:cstheme="minorHAnsi"/>
          <w:color w:val="111111"/>
          <w:sz w:val="16"/>
          <w:szCs w:val="16"/>
        </w:rPr>
      </w:pPr>
    </w:p>
    <w:p w14:paraId="2AD86C41" w14:textId="52C565DE" w:rsidR="00FE35ED" w:rsidRDefault="00FE35ED" w:rsidP="00B90B91">
      <w:pPr>
        <w:pStyle w:val="Paragrafoelenco"/>
        <w:numPr>
          <w:ilvl w:val="0"/>
          <w:numId w:val="33"/>
        </w:numPr>
        <w:shd w:val="clear" w:color="auto" w:fill="FFFFFF"/>
        <w:spacing w:after="0" w:line="240" w:lineRule="auto"/>
        <w:ind w:left="284" w:hanging="284"/>
        <w:textAlignment w:val="baseline"/>
        <w:outlineLvl w:val="2"/>
        <w:rPr>
          <w:rStyle w:val="text-to-speech"/>
          <w:rFonts w:cstheme="minorHAnsi"/>
          <w:i/>
          <w:color w:val="111111"/>
          <w:sz w:val="24"/>
          <w:szCs w:val="24"/>
          <w:u w:val="single"/>
        </w:rPr>
      </w:pPr>
      <w:r w:rsidRPr="00FE35ED">
        <w:rPr>
          <w:rStyle w:val="text-to-speech"/>
          <w:rFonts w:cstheme="minorHAnsi"/>
          <w:i/>
          <w:color w:val="111111"/>
          <w:sz w:val="24"/>
          <w:szCs w:val="24"/>
          <w:u w:val="single"/>
        </w:rPr>
        <w:t>Breve commento per l</w:t>
      </w:r>
      <w:r w:rsidR="009732D5">
        <w:rPr>
          <w:rStyle w:val="text-to-speech"/>
          <w:rFonts w:cstheme="minorHAnsi"/>
          <w:i/>
          <w:color w:val="111111"/>
          <w:sz w:val="24"/>
          <w:szCs w:val="24"/>
          <w:u w:val="single"/>
        </w:rPr>
        <w:t>a comprensione</w:t>
      </w:r>
    </w:p>
    <w:p w14:paraId="37F98C2E" w14:textId="77777777" w:rsidR="00213FFF" w:rsidRPr="00B90B91" w:rsidRDefault="00213FFF" w:rsidP="00B90B91">
      <w:pPr>
        <w:pStyle w:val="Paragrafoelenco"/>
        <w:shd w:val="clear" w:color="auto" w:fill="FFFFFF"/>
        <w:spacing w:after="0" w:line="240" w:lineRule="auto"/>
        <w:ind w:left="284"/>
        <w:textAlignment w:val="baseline"/>
        <w:outlineLvl w:val="2"/>
        <w:rPr>
          <w:rStyle w:val="text-to-speech"/>
          <w:rFonts w:cstheme="minorHAnsi"/>
          <w:i/>
          <w:color w:val="111111"/>
          <w:sz w:val="10"/>
          <w:szCs w:val="10"/>
          <w:u w:val="single"/>
        </w:rPr>
      </w:pPr>
    </w:p>
    <w:p w14:paraId="437F5A2F" w14:textId="7364B957" w:rsidR="0028060D" w:rsidRPr="0028060D" w:rsidRDefault="0028060D" w:rsidP="00B90B91">
      <w:pPr>
        <w:spacing w:after="0" w:line="240" w:lineRule="auto"/>
        <w:jc w:val="both"/>
        <w:outlineLvl w:val="2"/>
        <w:rPr>
          <w:rFonts w:cstheme="minorHAnsi"/>
          <w:b/>
          <w:bCs/>
          <w:sz w:val="24"/>
          <w:szCs w:val="24"/>
        </w:rPr>
      </w:pPr>
      <w:r w:rsidRPr="0028060D">
        <w:rPr>
          <w:rFonts w:cstheme="minorHAnsi"/>
          <w:b/>
          <w:bCs/>
          <w:sz w:val="24"/>
          <w:szCs w:val="24"/>
        </w:rPr>
        <w:t>Il desiderio di cercare e comprendere Gesù</w:t>
      </w:r>
      <w:r w:rsidR="000341C1">
        <w:rPr>
          <w:rFonts w:cstheme="minorHAnsi"/>
          <w:b/>
          <w:bCs/>
          <w:sz w:val="24"/>
          <w:szCs w:val="24"/>
        </w:rPr>
        <w:t>.</w:t>
      </w:r>
    </w:p>
    <w:p w14:paraId="07B39F89" w14:textId="77777777" w:rsidR="0028060D" w:rsidRDefault="0028060D" w:rsidP="00B90B91">
      <w:pPr>
        <w:pStyle w:val="Paragrafoelenco"/>
        <w:numPr>
          <w:ilvl w:val="0"/>
          <w:numId w:val="15"/>
        </w:numPr>
        <w:spacing w:after="0" w:line="240" w:lineRule="auto"/>
        <w:jc w:val="both"/>
        <w:rPr>
          <w:rFonts w:cstheme="minorHAnsi"/>
          <w:color w:val="000000" w:themeColor="text1"/>
          <w:sz w:val="24"/>
          <w:szCs w:val="24"/>
        </w:rPr>
      </w:pPr>
      <w:r w:rsidRPr="0028060D">
        <w:rPr>
          <w:rFonts w:cstheme="minorHAnsi"/>
          <w:sz w:val="24"/>
          <w:szCs w:val="24"/>
        </w:rPr>
        <w:t xml:space="preserve">Nicodemo è un fariseo, un membro del sinedrio, quindi parte dell'élite religiosa giudaica, </w:t>
      </w:r>
      <w:r w:rsidRPr="0028060D">
        <w:rPr>
          <w:rFonts w:cstheme="minorHAnsi"/>
          <w:color w:val="000000" w:themeColor="text1"/>
          <w:sz w:val="24"/>
          <w:szCs w:val="24"/>
        </w:rPr>
        <w:t xml:space="preserve">ma il suo atteggiamento verso Gesù è diverso da quello della maggior parte dei suoi colleghi. Viene definito un </w:t>
      </w:r>
      <w:proofErr w:type="spellStart"/>
      <w:r w:rsidRPr="0028060D">
        <w:rPr>
          <w:rFonts w:cstheme="minorHAnsi"/>
          <w:b/>
          <w:bCs/>
          <w:i/>
          <w:iCs/>
          <w:color w:val="000000" w:themeColor="text1"/>
          <w:sz w:val="24"/>
          <w:szCs w:val="24"/>
        </w:rPr>
        <w:t>antropos</w:t>
      </w:r>
      <w:proofErr w:type="spellEnd"/>
      <w:r w:rsidRPr="0028060D">
        <w:rPr>
          <w:rFonts w:cstheme="minorHAnsi"/>
          <w:color w:val="000000" w:themeColor="text1"/>
          <w:sz w:val="24"/>
          <w:szCs w:val="24"/>
        </w:rPr>
        <w:t xml:space="preserve"> – </w:t>
      </w:r>
      <w:r w:rsidRPr="0028060D">
        <w:rPr>
          <w:rFonts w:cstheme="minorHAnsi"/>
          <w:b/>
          <w:bCs/>
          <w:color w:val="000000" w:themeColor="text1"/>
          <w:sz w:val="24"/>
          <w:szCs w:val="24"/>
        </w:rPr>
        <w:t xml:space="preserve">essere umano. </w:t>
      </w:r>
      <w:r w:rsidRPr="0028060D">
        <w:rPr>
          <w:rFonts w:cstheme="minorHAnsi"/>
          <w:color w:val="000000" w:themeColor="text1"/>
          <w:sz w:val="24"/>
          <w:szCs w:val="24"/>
        </w:rPr>
        <w:t>Anche l’utilizzo di questo termine greco, ci porta a pensare che non si tratti di una persona reale, ma un insieme di persone, una comunità.</w:t>
      </w:r>
    </w:p>
    <w:p w14:paraId="10FBF1CF" w14:textId="22CF2432" w:rsidR="0028060D" w:rsidRPr="00FE35ED" w:rsidRDefault="0028060D" w:rsidP="00B90B91">
      <w:pPr>
        <w:pStyle w:val="Paragrafoelenco"/>
        <w:numPr>
          <w:ilvl w:val="0"/>
          <w:numId w:val="15"/>
        </w:numPr>
        <w:spacing w:after="0" w:line="240" w:lineRule="auto"/>
        <w:jc w:val="both"/>
        <w:rPr>
          <w:rFonts w:cstheme="minorHAnsi"/>
          <w:color w:val="000000" w:themeColor="text1"/>
          <w:sz w:val="24"/>
          <w:szCs w:val="24"/>
        </w:rPr>
      </w:pPr>
      <w:r w:rsidRPr="00FE35ED">
        <w:rPr>
          <w:rFonts w:cstheme="minorHAnsi"/>
          <w:b/>
          <w:bCs/>
          <w:color w:val="000000" w:themeColor="text1"/>
          <w:sz w:val="24"/>
          <w:szCs w:val="24"/>
        </w:rPr>
        <w:t>Nicodemo va da Gesù di notte</w:t>
      </w:r>
      <w:r w:rsidRPr="00FE35ED">
        <w:rPr>
          <w:rFonts w:cstheme="minorHAnsi"/>
          <w:color w:val="000000" w:themeColor="text1"/>
          <w:sz w:val="24"/>
          <w:szCs w:val="24"/>
        </w:rPr>
        <w:t xml:space="preserve">, segno del suo desiderio sincero ma anche della sua paura: teme di essere visto. È attratto dalla persona di Gesù, lo chiama </w:t>
      </w:r>
      <w:r w:rsidRPr="00FE35ED">
        <w:rPr>
          <w:rFonts w:cstheme="minorHAnsi"/>
          <w:i/>
          <w:iCs/>
          <w:color w:val="000000" w:themeColor="text1"/>
          <w:sz w:val="24"/>
          <w:szCs w:val="24"/>
        </w:rPr>
        <w:t>"Rabbi"</w:t>
      </w:r>
      <w:r w:rsidRPr="00FE35ED">
        <w:rPr>
          <w:rFonts w:cstheme="minorHAnsi"/>
          <w:color w:val="000000" w:themeColor="text1"/>
          <w:sz w:val="24"/>
          <w:szCs w:val="24"/>
        </w:rPr>
        <w:t xml:space="preserve"> e riconosce in Lui un maestro venuto da Dio: </w:t>
      </w:r>
      <w:r w:rsidRPr="00FE35ED">
        <w:rPr>
          <w:rFonts w:cstheme="minorHAnsi"/>
          <w:i/>
          <w:iCs/>
          <w:color w:val="000000" w:themeColor="text1"/>
          <w:sz w:val="24"/>
          <w:szCs w:val="24"/>
        </w:rPr>
        <w:t>«Rabbi, sappiamo che sei un maestro venuto da Dio; nessuno infatti può fare i segni che tu fai se Dio non è con lui»</w:t>
      </w:r>
      <w:r w:rsidR="00FE35ED" w:rsidRPr="00FE35ED">
        <w:rPr>
          <w:rFonts w:cstheme="minorHAnsi"/>
          <w:i/>
          <w:iCs/>
          <w:color w:val="000000" w:themeColor="text1"/>
          <w:sz w:val="24"/>
          <w:szCs w:val="24"/>
        </w:rPr>
        <w:t>.</w:t>
      </w:r>
      <w:r w:rsidRPr="00FE35ED">
        <w:rPr>
          <w:rFonts w:cstheme="minorHAnsi"/>
          <w:color w:val="000000" w:themeColor="text1"/>
          <w:sz w:val="24"/>
          <w:szCs w:val="24"/>
        </w:rPr>
        <w:t xml:space="preserve"> (</w:t>
      </w:r>
      <w:proofErr w:type="spellStart"/>
      <w:r w:rsidRPr="00FE35ED">
        <w:rPr>
          <w:rFonts w:cstheme="minorHAnsi"/>
          <w:color w:val="000000" w:themeColor="text1"/>
          <w:sz w:val="24"/>
          <w:szCs w:val="24"/>
        </w:rPr>
        <w:t>Gv</w:t>
      </w:r>
      <w:proofErr w:type="spellEnd"/>
      <w:r w:rsidRPr="00FE35ED">
        <w:rPr>
          <w:rFonts w:cstheme="minorHAnsi"/>
          <w:color w:val="000000" w:themeColor="text1"/>
          <w:sz w:val="24"/>
          <w:szCs w:val="24"/>
        </w:rPr>
        <w:t xml:space="preserve"> 3,2)</w:t>
      </w:r>
    </w:p>
    <w:p w14:paraId="2C785E07" w14:textId="7FAC44BD" w:rsidR="0028060D" w:rsidRPr="0028060D" w:rsidRDefault="0028060D" w:rsidP="00B90B91">
      <w:pPr>
        <w:pStyle w:val="Paragrafoelenco"/>
        <w:numPr>
          <w:ilvl w:val="0"/>
          <w:numId w:val="15"/>
        </w:numPr>
        <w:spacing w:after="0" w:line="240" w:lineRule="auto"/>
        <w:jc w:val="both"/>
        <w:rPr>
          <w:rFonts w:cstheme="minorHAnsi"/>
          <w:color w:val="000000" w:themeColor="text1"/>
          <w:sz w:val="24"/>
          <w:szCs w:val="24"/>
        </w:rPr>
      </w:pPr>
      <w:r w:rsidRPr="0028060D">
        <w:rPr>
          <w:rFonts w:cstheme="minorHAnsi"/>
          <w:color w:val="000000" w:themeColor="text1"/>
          <w:sz w:val="24"/>
          <w:szCs w:val="24"/>
        </w:rPr>
        <w:t xml:space="preserve">Qui emerge </w:t>
      </w:r>
      <w:r w:rsidRPr="0028060D">
        <w:rPr>
          <w:rFonts w:cstheme="minorHAnsi"/>
          <w:b/>
          <w:bCs/>
          <w:color w:val="000000" w:themeColor="text1"/>
          <w:sz w:val="24"/>
          <w:szCs w:val="24"/>
        </w:rPr>
        <w:t>il desiderio di comprendere</w:t>
      </w:r>
      <w:r w:rsidRPr="0028060D">
        <w:rPr>
          <w:rFonts w:cstheme="minorHAnsi"/>
          <w:color w:val="000000" w:themeColor="text1"/>
          <w:sz w:val="24"/>
          <w:szCs w:val="24"/>
        </w:rPr>
        <w:t xml:space="preserve">, ma anche la sua </w:t>
      </w:r>
      <w:r w:rsidRPr="0028060D">
        <w:rPr>
          <w:rFonts w:cstheme="minorHAnsi"/>
          <w:b/>
          <w:bCs/>
          <w:color w:val="000000" w:themeColor="text1"/>
          <w:sz w:val="24"/>
          <w:szCs w:val="24"/>
        </w:rPr>
        <w:t>incomprensione</w:t>
      </w:r>
      <w:r w:rsidRPr="0028060D">
        <w:rPr>
          <w:rFonts w:cstheme="minorHAnsi"/>
          <w:color w:val="000000" w:themeColor="text1"/>
          <w:sz w:val="24"/>
          <w:szCs w:val="24"/>
        </w:rPr>
        <w:t xml:space="preserve">. Quando Gesù gli parla della necessità di </w:t>
      </w:r>
      <w:r w:rsidRPr="0028060D">
        <w:rPr>
          <w:rFonts w:cstheme="minorHAnsi"/>
          <w:i/>
          <w:iCs/>
          <w:color w:val="000000" w:themeColor="text1"/>
          <w:sz w:val="24"/>
          <w:szCs w:val="24"/>
        </w:rPr>
        <w:t>"rinascere dall’alto"</w:t>
      </w:r>
      <w:r w:rsidRPr="0028060D">
        <w:rPr>
          <w:rFonts w:cstheme="minorHAnsi"/>
          <w:color w:val="000000" w:themeColor="text1"/>
          <w:sz w:val="24"/>
          <w:szCs w:val="24"/>
        </w:rPr>
        <w:t xml:space="preserve"> (o "rinascere di nuovo"), Nicodemo si mostra perplesso: </w:t>
      </w:r>
      <w:r w:rsidRPr="0028060D">
        <w:rPr>
          <w:rFonts w:cstheme="minorHAnsi"/>
          <w:i/>
          <w:iCs/>
          <w:color w:val="000000" w:themeColor="text1"/>
          <w:sz w:val="24"/>
          <w:szCs w:val="24"/>
        </w:rPr>
        <w:t>«Come può un uomo nascere quando è vecchio?»</w:t>
      </w:r>
      <w:r w:rsidR="00FE35ED">
        <w:rPr>
          <w:rFonts w:cstheme="minorHAnsi"/>
          <w:i/>
          <w:iCs/>
          <w:color w:val="000000" w:themeColor="text1"/>
          <w:sz w:val="24"/>
          <w:szCs w:val="24"/>
        </w:rPr>
        <w:t>.</w:t>
      </w:r>
      <w:r w:rsidRPr="0028060D">
        <w:rPr>
          <w:rFonts w:cstheme="minorHAnsi"/>
          <w:color w:val="000000" w:themeColor="text1"/>
          <w:sz w:val="24"/>
          <w:szCs w:val="24"/>
        </w:rPr>
        <w:t xml:space="preserve"> (</w:t>
      </w:r>
      <w:proofErr w:type="spellStart"/>
      <w:r w:rsidRPr="0028060D">
        <w:rPr>
          <w:rFonts w:cstheme="minorHAnsi"/>
          <w:color w:val="000000" w:themeColor="text1"/>
          <w:sz w:val="24"/>
          <w:szCs w:val="24"/>
        </w:rPr>
        <w:t>Gv</w:t>
      </w:r>
      <w:proofErr w:type="spellEnd"/>
      <w:r w:rsidRPr="0028060D">
        <w:rPr>
          <w:rFonts w:cstheme="minorHAnsi"/>
          <w:color w:val="000000" w:themeColor="text1"/>
          <w:sz w:val="24"/>
          <w:szCs w:val="24"/>
        </w:rPr>
        <w:t xml:space="preserve"> 3,4)</w:t>
      </w:r>
    </w:p>
    <w:p w14:paraId="20BC057E" w14:textId="77777777" w:rsidR="0028060D" w:rsidRPr="0028060D" w:rsidRDefault="0028060D" w:rsidP="00B90B91">
      <w:pPr>
        <w:pStyle w:val="Paragrafoelenco"/>
        <w:numPr>
          <w:ilvl w:val="0"/>
          <w:numId w:val="15"/>
        </w:numPr>
        <w:spacing w:after="0" w:line="240" w:lineRule="auto"/>
        <w:jc w:val="both"/>
        <w:rPr>
          <w:rFonts w:cstheme="minorHAnsi"/>
          <w:color w:val="000000" w:themeColor="text1"/>
          <w:sz w:val="24"/>
          <w:szCs w:val="24"/>
        </w:rPr>
      </w:pPr>
      <w:r w:rsidRPr="0028060D">
        <w:rPr>
          <w:rFonts w:cstheme="minorHAnsi"/>
          <w:color w:val="000000" w:themeColor="text1"/>
          <w:sz w:val="24"/>
          <w:szCs w:val="24"/>
        </w:rPr>
        <w:t xml:space="preserve">Gesù lo invita a una trasformazione profonda, spirituale, che viene dallo Spirito, ma Nicodemo sembra bloccato in una logica troppo razionale. </w:t>
      </w:r>
      <w:r w:rsidRPr="0028060D">
        <w:rPr>
          <w:rFonts w:cstheme="minorHAnsi"/>
          <w:b/>
          <w:bCs/>
          <w:color w:val="000000" w:themeColor="text1"/>
          <w:sz w:val="24"/>
          <w:szCs w:val="24"/>
        </w:rPr>
        <w:t>Non c’è ancora una professione di fede</w:t>
      </w:r>
      <w:r w:rsidRPr="0028060D">
        <w:rPr>
          <w:rFonts w:cstheme="minorHAnsi"/>
          <w:color w:val="000000" w:themeColor="text1"/>
          <w:sz w:val="24"/>
          <w:szCs w:val="24"/>
        </w:rPr>
        <w:t>, ma c’è un’apertura iniziale, una ricerca interiore genuina.</w:t>
      </w:r>
    </w:p>
    <w:p w14:paraId="682B692B" w14:textId="6F8018FF" w:rsidR="0028060D" w:rsidRPr="0028060D" w:rsidRDefault="0028060D" w:rsidP="00B90B91">
      <w:pPr>
        <w:pStyle w:val="Paragrafoelenco"/>
        <w:numPr>
          <w:ilvl w:val="0"/>
          <w:numId w:val="15"/>
        </w:numPr>
        <w:spacing w:after="0" w:line="240" w:lineRule="auto"/>
        <w:jc w:val="both"/>
        <w:rPr>
          <w:rFonts w:cstheme="minorHAnsi"/>
          <w:sz w:val="24"/>
          <w:szCs w:val="24"/>
        </w:rPr>
      </w:pPr>
      <w:r w:rsidRPr="0028060D">
        <w:rPr>
          <w:rFonts w:cstheme="minorHAnsi"/>
          <w:color w:val="000000" w:themeColor="text1"/>
          <w:sz w:val="24"/>
          <w:szCs w:val="24"/>
        </w:rPr>
        <w:t>Gesù nel suo monologo si presenta ricordando tre immagini dell’A</w:t>
      </w:r>
      <w:r w:rsidR="00FE35ED">
        <w:rPr>
          <w:rFonts w:cstheme="minorHAnsi"/>
          <w:color w:val="000000" w:themeColor="text1"/>
          <w:sz w:val="24"/>
          <w:szCs w:val="24"/>
        </w:rPr>
        <w:t xml:space="preserve">ntico </w:t>
      </w:r>
      <w:r w:rsidRPr="0028060D">
        <w:rPr>
          <w:rFonts w:cstheme="minorHAnsi"/>
          <w:color w:val="000000" w:themeColor="text1"/>
          <w:sz w:val="24"/>
          <w:szCs w:val="24"/>
        </w:rPr>
        <w:t>T</w:t>
      </w:r>
      <w:r w:rsidR="00FE35ED">
        <w:rPr>
          <w:rFonts w:cstheme="minorHAnsi"/>
          <w:color w:val="000000" w:themeColor="text1"/>
          <w:sz w:val="24"/>
          <w:szCs w:val="24"/>
        </w:rPr>
        <w:t>estamento:</w:t>
      </w:r>
      <w:r w:rsidRPr="0028060D">
        <w:rPr>
          <w:rFonts w:cstheme="minorHAnsi"/>
          <w:color w:val="000000" w:themeColor="text1"/>
          <w:sz w:val="24"/>
          <w:szCs w:val="24"/>
        </w:rPr>
        <w:t xml:space="preserve"> (1) Serpente di Bronzo - Mosè (2) Figlio dell’Uomo – Daniele (3) Servo sofferente – Isaia. Però Gesù non </w:t>
      </w:r>
      <w:r w:rsidRPr="0028060D">
        <w:rPr>
          <w:rFonts w:cstheme="minorHAnsi"/>
          <w:sz w:val="24"/>
          <w:szCs w:val="24"/>
        </w:rPr>
        <w:t>si limita come il serpente di bronzo a mantenere in vita le persone, ma dona la vita eterna.</w:t>
      </w:r>
    </w:p>
    <w:p w14:paraId="646E91E0" w14:textId="550339AF" w:rsidR="0028060D" w:rsidRDefault="00FE35ED" w:rsidP="0028060D">
      <w:pPr>
        <w:shd w:val="clear" w:color="auto" w:fill="FFFFFF"/>
        <w:spacing w:after="0" w:line="276" w:lineRule="auto"/>
        <w:textAlignment w:val="baseline"/>
        <w:outlineLvl w:val="2"/>
        <w:rPr>
          <w:rFonts w:cstheme="minorHAnsi"/>
          <w:b/>
          <w:bCs/>
          <w:color w:val="111111"/>
          <w:sz w:val="24"/>
          <w:szCs w:val="24"/>
        </w:rPr>
      </w:pPr>
      <w:r>
        <w:rPr>
          <w:rFonts w:cstheme="minorHAnsi"/>
          <w:b/>
          <w:bCs/>
          <w:sz w:val="24"/>
          <w:szCs w:val="24"/>
        </w:rPr>
        <w:lastRenderedPageBreak/>
        <w:t xml:space="preserve">Secondo racconto: </w:t>
      </w:r>
      <w:proofErr w:type="spellStart"/>
      <w:r w:rsidR="0028060D" w:rsidRPr="0028060D">
        <w:rPr>
          <w:rFonts w:cstheme="minorHAnsi"/>
          <w:b/>
          <w:bCs/>
          <w:sz w:val="24"/>
          <w:szCs w:val="24"/>
        </w:rPr>
        <w:t>Gv</w:t>
      </w:r>
      <w:proofErr w:type="spellEnd"/>
      <w:r w:rsidR="0028060D" w:rsidRPr="0028060D">
        <w:rPr>
          <w:rFonts w:cstheme="minorHAnsi"/>
          <w:b/>
          <w:bCs/>
          <w:sz w:val="24"/>
          <w:szCs w:val="24"/>
        </w:rPr>
        <w:t xml:space="preserve"> 7,45-52 - </w:t>
      </w:r>
      <w:r w:rsidR="0028060D" w:rsidRPr="0028060D">
        <w:rPr>
          <w:rFonts w:cstheme="minorHAnsi"/>
          <w:b/>
          <w:bCs/>
          <w:color w:val="111111"/>
          <w:sz w:val="24"/>
          <w:szCs w:val="24"/>
        </w:rPr>
        <w:t>Gesù a Gerusalemme nella festa delle capanne</w:t>
      </w:r>
    </w:p>
    <w:p w14:paraId="00DF36DD" w14:textId="77EF1A7F" w:rsidR="0028060D" w:rsidRPr="00FE35ED" w:rsidRDefault="0028060D" w:rsidP="00B90B91">
      <w:pPr>
        <w:shd w:val="clear" w:color="auto" w:fill="FFFFFF"/>
        <w:spacing w:after="0" w:line="276" w:lineRule="auto"/>
        <w:ind w:left="142" w:firstLine="425"/>
        <w:jc w:val="both"/>
        <w:rPr>
          <w:rStyle w:val="text-to-speech"/>
          <w:rFonts w:cstheme="minorHAnsi"/>
          <w:i/>
          <w:iCs/>
          <w:sz w:val="24"/>
          <w:szCs w:val="24"/>
        </w:rPr>
      </w:pPr>
      <w:r w:rsidRPr="00FE35ED">
        <w:rPr>
          <w:rStyle w:val="versenumber"/>
          <w:rFonts w:cstheme="minorHAnsi"/>
          <w:i/>
          <w:iCs/>
          <w:sz w:val="24"/>
          <w:szCs w:val="24"/>
          <w:vertAlign w:val="superscript"/>
        </w:rPr>
        <w:t>45</w:t>
      </w:r>
      <w:r w:rsidRPr="00FE35ED">
        <w:rPr>
          <w:rStyle w:val="text-to-speech"/>
          <w:rFonts w:cstheme="minorHAnsi"/>
          <w:i/>
          <w:iCs/>
          <w:sz w:val="24"/>
          <w:szCs w:val="24"/>
        </w:rPr>
        <w:t>Le guardie tornarono quindi dai capi dei sacerdoti e dai farisei e questi dissero loro: "Perché non lo avete condotto qui?".</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46</w:t>
      </w:r>
      <w:r w:rsidRPr="00FE35ED">
        <w:rPr>
          <w:rStyle w:val="text-to-speech"/>
          <w:rFonts w:cstheme="minorHAnsi"/>
          <w:i/>
          <w:iCs/>
          <w:sz w:val="24"/>
          <w:szCs w:val="24"/>
        </w:rPr>
        <w:t>Risposero le guardie: "Mai un uomo ha parlato così!".</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47</w:t>
      </w:r>
      <w:r w:rsidRPr="00FE35ED">
        <w:rPr>
          <w:rStyle w:val="text-to-speech"/>
          <w:rFonts w:cstheme="minorHAnsi"/>
          <w:i/>
          <w:iCs/>
          <w:sz w:val="24"/>
          <w:szCs w:val="24"/>
        </w:rPr>
        <w:t>Ma i farisei replicarono loro: "Vi siete lasciati ingannare anche voi?</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48</w:t>
      </w:r>
      <w:r w:rsidRPr="00FE35ED">
        <w:rPr>
          <w:rStyle w:val="text-to-speech"/>
          <w:rFonts w:cstheme="minorHAnsi"/>
          <w:i/>
          <w:iCs/>
          <w:sz w:val="24"/>
          <w:szCs w:val="24"/>
        </w:rPr>
        <w:t>Ha forse creduto in lui qualcuno dei capi o dei farisei?</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49</w:t>
      </w:r>
      <w:r w:rsidRPr="00FE35ED">
        <w:rPr>
          <w:rStyle w:val="text-to-speech"/>
          <w:rFonts w:cstheme="minorHAnsi"/>
          <w:i/>
          <w:iCs/>
          <w:sz w:val="24"/>
          <w:szCs w:val="24"/>
        </w:rPr>
        <w:t>Ma questa gente, che non conosce la Legge, è maledetta!".</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50</w:t>
      </w:r>
      <w:r w:rsidRPr="00FE35ED">
        <w:rPr>
          <w:rStyle w:val="text-to-speech"/>
          <w:rFonts w:cstheme="minorHAnsi"/>
          <w:i/>
          <w:iCs/>
          <w:sz w:val="24"/>
          <w:szCs w:val="24"/>
        </w:rPr>
        <w:t xml:space="preserve">Allora </w:t>
      </w:r>
      <w:proofErr w:type="spellStart"/>
      <w:r w:rsidRPr="00FE35ED">
        <w:rPr>
          <w:rStyle w:val="text-to-speech"/>
          <w:rFonts w:cstheme="minorHAnsi"/>
          <w:i/>
          <w:iCs/>
          <w:sz w:val="24"/>
          <w:szCs w:val="24"/>
        </w:rPr>
        <w:t>Nicodèmo</w:t>
      </w:r>
      <w:proofErr w:type="spellEnd"/>
      <w:r w:rsidRPr="00FE35ED">
        <w:rPr>
          <w:rStyle w:val="text-to-speech"/>
          <w:rFonts w:cstheme="minorHAnsi"/>
          <w:i/>
          <w:iCs/>
          <w:sz w:val="24"/>
          <w:szCs w:val="24"/>
        </w:rPr>
        <w:t xml:space="preserve">, </w:t>
      </w:r>
      <w:r w:rsidRPr="00FE35ED">
        <w:rPr>
          <w:rStyle w:val="text-to-speech"/>
          <w:rFonts w:cstheme="minorHAnsi"/>
          <w:i/>
          <w:iCs/>
          <w:sz w:val="24"/>
          <w:szCs w:val="24"/>
          <w:u w:val="single"/>
        </w:rPr>
        <w:t>che era andato precedentemente da Gesù</w:t>
      </w:r>
      <w:r w:rsidRPr="00FE35ED">
        <w:rPr>
          <w:rStyle w:val="text-to-speech"/>
          <w:rFonts w:cstheme="minorHAnsi"/>
          <w:i/>
          <w:iCs/>
          <w:sz w:val="24"/>
          <w:szCs w:val="24"/>
        </w:rPr>
        <w:t>, ed era uno di loro, disse:</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51</w:t>
      </w:r>
      <w:r w:rsidRPr="00FE35ED">
        <w:rPr>
          <w:rStyle w:val="text-to-speech"/>
          <w:rFonts w:cstheme="minorHAnsi"/>
          <w:i/>
          <w:iCs/>
          <w:sz w:val="24"/>
          <w:szCs w:val="24"/>
        </w:rPr>
        <w:t>"La nostra Legge giudica forse un uomo prima di averlo ascoltato e di sapere ciò che fa?".</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52</w:t>
      </w:r>
      <w:r w:rsidRPr="00FE35ED">
        <w:rPr>
          <w:rStyle w:val="text-to-speech"/>
          <w:rFonts w:cstheme="minorHAnsi"/>
          <w:i/>
          <w:iCs/>
          <w:sz w:val="24"/>
          <w:szCs w:val="24"/>
        </w:rPr>
        <w:t>Gli risposero: "Sei forse anche tu della Galilea? Studia, e vedrai che dalla Galilea non sorge profeta!".</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53</w:t>
      </w:r>
      <w:r w:rsidRPr="00FE35ED">
        <w:rPr>
          <w:rStyle w:val="text-to-speech"/>
          <w:rFonts w:cstheme="minorHAnsi"/>
          <w:i/>
          <w:iCs/>
          <w:sz w:val="24"/>
          <w:szCs w:val="24"/>
        </w:rPr>
        <w:t>E ciascuno tornò a casa sua.</w:t>
      </w:r>
    </w:p>
    <w:p w14:paraId="0E4872C3" w14:textId="77777777" w:rsidR="0028060D" w:rsidRDefault="0028060D" w:rsidP="00B90B91">
      <w:pPr>
        <w:shd w:val="clear" w:color="auto" w:fill="FFFFFF"/>
        <w:spacing w:after="0" w:line="276" w:lineRule="auto"/>
        <w:textAlignment w:val="baseline"/>
        <w:outlineLvl w:val="2"/>
        <w:rPr>
          <w:rStyle w:val="text-to-speech"/>
          <w:rFonts w:cstheme="minorHAnsi"/>
          <w:color w:val="111111"/>
          <w:sz w:val="24"/>
          <w:szCs w:val="24"/>
        </w:rPr>
      </w:pPr>
    </w:p>
    <w:p w14:paraId="3D16233A" w14:textId="0F9529DE" w:rsidR="00FE35ED" w:rsidRPr="00FE35ED" w:rsidRDefault="00FE35ED" w:rsidP="00B90B91">
      <w:pPr>
        <w:pStyle w:val="Paragrafoelenco"/>
        <w:numPr>
          <w:ilvl w:val="0"/>
          <w:numId w:val="33"/>
        </w:numPr>
        <w:shd w:val="clear" w:color="auto" w:fill="FFFFFF"/>
        <w:spacing w:after="0" w:line="276" w:lineRule="auto"/>
        <w:ind w:left="284" w:hanging="284"/>
        <w:textAlignment w:val="baseline"/>
        <w:outlineLvl w:val="2"/>
        <w:rPr>
          <w:rStyle w:val="text-to-speech"/>
          <w:rFonts w:cstheme="minorHAnsi"/>
          <w:i/>
          <w:color w:val="111111"/>
          <w:sz w:val="24"/>
          <w:szCs w:val="24"/>
          <w:u w:val="single"/>
        </w:rPr>
      </w:pPr>
      <w:r w:rsidRPr="00FE35ED">
        <w:rPr>
          <w:rStyle w:val="text-to-speech"/>
          <w:rFonts w:cstheme="minorHAnsi"/>
          <w:i/>
          <w:color w:val="111111"/>
          <w:sz w:val="24"/>
          <w:szCs w:val="24"/>
          <w:u w:val="single"/>
        </w:rPr>
        <w:t>Breve commento per l</w:t>
      </w:r>
      <w:r w:rsidR="009732D5">
        <w:rPr>
          <w:rStyle w:val="text-to-speech"/>
          <w:rFonts w:cstheme="minorHAnsi"/>
          <w:i/>
          <w:color w:val="111111"/>
          <w:sz w:val="24"/>
          <w:szCs w:val="24"/>
          <w:u w:val="single"/>
        </w:rPr>
        <w:t>a comprensione</w:t>
      </w:r>
    </w:p>
    <w:p w14:paraId="6CE8E13F" w14:textId="77777777" w:rsidR="00FE35ED" w:rsidRPr="00B90B91" w:rsidRDefault="00FE35ED" w:rsidP="00B90B91">
      <w:pPr>
        <w:shd w:val="clear" w:color="auto" w:fill="FFFFFF"/>
        <w:spacing w:after="0" w:line="276" w:lineRule="auto"/>
        <w:textAlignment w:val="baseline"/>
        <w:outlineLvl w:val="2"/>
        <w:rPr>
          <w:rStyle w:val="text-to-speech"/>
          <w:rFonts w:cstheme="minorHAnsi"/>
          <w:color w:val="111111"/>
          <w:sz w:val="10"/>
          <w:szCs w:val="10"/>
        </w:rPr>
      </w:pPr>
    </w:p>
    <w:p w14:paraId="0C675858" w14:textId="18EBE453" w:rsidR="0028060D" w:rsidRPr="0028060D" w:rsidRDefault="0028060D" w:rsidP="00B90B91">
      <w:pPr>
        <w:spacing w:after="0" w:line="276" w:lineRule="auto"/>
        <w:jc w:val="both"/>
        <w:outlineLvl w:val="2"/>
        <w:rPr>
          <w:rFonts w:cstheme="minorHAnsi"/>
          <w:b/>
          <w:bCs/>
          <w:sz w:val="24"/>
          <w:szCs w:val="24"/>
        </w:rPr>
      </w:pPr>
      <w:r w:rsidRPr="0028060D">
        <w:rPr>
          <w:rFonts w:cstheme="minorHAnsi"/>
          <w:b/>
          <w:bCs/>
          <w:sz w:val="24"/>
          <w:szCs w:val="24"/>
        </w:rPr>
        <w:t>Un intervento timido ma significativo</w:t>
      </w:r>
      <w:r w:rsidR="00FE35ED">
        <w:rPr>
          <w:rFonts w:cstheme="minorHAnsi"/>
          <w:b/>
          <w:bCs/>
          <w:sz w:val="24"/>
          <w:szCs w:val="24"/>
        </w:rPr>
        <w:t>.</w:t>
      </w:r>
    </w:p>
    <w:p w14:paraId="73B4DB1B" w14:textId="77777777" w:rsidR="0028060D" w:rsidRPr="0028060D" w:rsidRDefault="0028060D" w:rsidP="00B90B91">
      <w:pPr>
        <w:pStyle w:val="Paragrafoelenco"/>
        <w:numPr>
          <w:ilvl w:val="0"/>
          <w:numId w:val="16"/>
        </w:numPr>
        <w:spacing w:after="0" w:line="276" w:lineRule="auto"/>
        <w:jc w:val="both"/>
        <w:rPr>
          <w:rFonts w:cstheme="minorHAnsi"/>
          <w:sz w:val="24"/>
          <w:szCs w:val="24"/>
        </w:rPr>
      </w:pPr>
      <w:r w:rsidRPr="0028060D">
        <w:rPr>
          <w:rFonts w:cstheme="minorHAnsi"/>
          <w:sz w:val="24"/>
          <w:szCs w:val="24"/>
        </w:rPr>
        <w:t xml:space="preserve">In questa scena, Nicodemo compare nel contesto di una disputa tra i capi del popolo e i soldati che sono tornati senza arrestare Gesù. I farisei criticano Gesù aspramente, ma </w:t>
      </w:r>
      <w:r w:rsidRPr="0028060D">
        <w:rPr>
          <w:rFonts w:cstheme="minorHAnsi"/>
          <w:b/>
          <w:bCs/>
          <w:sz w:val="24"/>
          <w:szCs w:val="24"/>
        </w:rPr>
        <w:t>Nicodemo osa prendere la parola</w:t>
      </w:r>
      <w:r w:rsidRPr="0028060D">
        <w:rPr>
          <w:rFonts w:cstheme="minorHAnsi"/>
          <w:sz w:val="24"/>
          <w:szCs w:val="24"/>
        </w:rPr>
        <w:t xml:space="preserve">: </w:t>
      </w:r>
      <w:r w:rsidRPr="0028060D">
        <w:rPr>
          <w:rFonts w:cstheme="minorHAnsi"/>
          <w:i/>
          <w:iCs/>
          <w:sz w:val="24"/>
          <w:szCs w:val="24"/>
        </w:rPr>
        <w:t>«La nostra Legge giudica forse un uomo prima di averlo ascoltato e di sapere ciò che fa?»</w:t>
      </w:r>
      <w:r w:rsidRPr="0028060D">
        <w:rPr>
          <w:rFonts w:cstheme="minorHAnsi"/>
          <w:sz w:val="24"/>
          <w:szCs w:val="24"/>
        </w:rPr>
        <w:t xml:space="preserve"> (</w:t>
      </w:r>
      <w:proofErr w:type="spellStart"/>
      <w:r w:rsidRPr="0028060D">
        <w:rPr>
          <w:rFonts w:cstheme="minorHAnsi"/>
          <w:sz w:val="24"/>
          <w:szCs w:val="24"/>
        </w:rPr>
        <w:t>Gv</w:t>
      </w:r>
      <w:proofErr w:type="spellEnd"/>
      <w:r w:rsidRPr="0028060D">
        <w:rPr>
          <w:rFonts w:cstheme="minorHAnsi"/>
          <w:sz w:val="24"/>
          <w:szCs w:val="24"/>
        </w:rPr>
        <w:t xml:space="preserve"> 7,51)</w:t>
      </w:r>
    </w:p>
    <w:p w14:paraId="7C4686AA" w14:textId="77777777" w:rsidR="0028060D" w:rsidRPr="0028060D" w:rsidRDefault="0028060D" w:rsidP="00B90B91">
      <w:pPr>
        <w:pStyle w:val="Paragrafoelenco"/>
        <w:numPr>
          <w:ilvl w:val="0"/>
          <w:numId w:val="16"/>
        </w:numPr>
        <w:spacing w:after="0" w:line="276" w:lineRule="auto"/>
        <w:jc w:val="both"/>
        <w:rPr>
          <w:rFonts w:cstheme="minorHAnsi"/>
          <w:sz w:val="24"/>
          <w:szCs w:val="24"/>
        </w:rPr>
      </w:pPr>
      <w:r w:rsidRPr="0028060D">
        <w:rPr>
          <w:rFonts w:cstheme="minorHAnsi"/>
          <w:color w:val="000000" w:themeColor="text1"/>
          <w:sz w:val="24"/>
          <w:szCs w:val="24"/>
        </w:rPr>
        <w:t xml:space="preserve">Il suo è </w:t>
      </w:r>
      <w:r w:rsidRPr="0028060D">
        <w:rPr>
          <w:rFonts w:cstheme="minorHAnsi"/>
          <w:b/>
          <w:bCs/>
          <w:color w:val="000000" w:themeColor="text1"/>
          <w:sz w:val="24"/>
          <w:szCs w:val="24"/>
        </w:rPr>
        <w:t>un intervento prudente</w:t>
      </w:r>
      <w:r w:rsidRPr="0028060D">
        <w:rPr>
          <w:rFonts w:cstheme="minorHAnsi"/>
          <w:color w:val="000000" w:themeColor="text1"/>
          <w:sz w:val="24"/>
          <w:szCs w:val="24"/>
        </w:rPr>
        <w:t xml:space="preserve">, giuridico, non una difesa aperta di Gesù, ma è comunque un segno che sta maturando dentro di lui </w:t>
      </w:r>
      <w:r w:rsidRPr="0028060D">
        <w:rPr>
          <w:rFonts w:cstheme="minorHAnsi"/>
          <w:b/>
          <w:bCs/>
          <w:color w:val="000000" w:themeColor="text1"/>
          <w:sz w:val="24"/>
          <w:szCs w:val="24"/>
        </w:rPr>
        <w:t>una simpatia e un senso di giustizia</w:t>
      </w:r>
      <w:r w:rsidRPr="0028060D">
        <w:rPr>
          <w:rFonts w:cstheme="minorHAnsi"/>
          <w:color w:val="000000" w:themeColor="text1"/>
          <w:sz w:val="24"/>
          <w:szCs w:val="24"/>
        </w:rPr>
        <w:t xml:space="preserve"> nei confronti di Gesù. Non prende ancora posizione con chiarezza, </w:t>
      </w:r>
      <w:r w:rsidRPr="0028060D">
        <w:rPr>
          <w:rFonts w:cstheme="minorHAnsi"/>
          <w:b/>
          <w:bCs/>
          <w:color w:val="000000" w:themeColor="text1"/>
          <w:sz w:val="24"/>
          <w:szCs w:val="24"/>
        </w:rPr>
        <w:t>non proclama la sua fede</w:t>
      </w:r>
      <w:r w:rsidRPr="0028060D">
        <w:rPr>
          <w:rFonts w:cstheme="minorHAnsi"/>
          <w:color w:val="000000" w:themeColor="text1"/>
          <w:sz w:val="24"/>
          <w:szCs w:val="24"/>
        </w:rPr>
        <w:t xml:space="preserve">, ma rischia </w:t>
      </w:r>
      <w:r w:rsidRPr="0028060D">
        <w:rPr>
          <w:rFonts w:cstheme="minorHAnsi"/>
          <w:sz w:val="24"/>
          <w:szCs w:val="24"/>
        </w:rPr>
        <w:t>di esporsi ai colleghi, e questo è un primo passo verso l’assunzione di responsabilità.</w:t>
      </w:r>
    </w:p>
    <w:p w14:paraId="38A926E9" w14:textId="77777777" w:rsidR="0028060D" w:rsidRPr="0028060D" w:rsidRDefault="0028060D" w:rsidP="00B90B91">
      <w:pPr>
        <w:pStyle w:val="Paragrafoelenco"/>
        <w:numPr>
          <w:ilvl w:val="0"/>
          <w:numId w:val="16"/>
        </w:numPr>
        <w:spacing w:after="0" w:line="276" w:lineRule="auto"/>
        <w:jc w:val="both"/>
        <w:rPr>
          <w:rFonts w:cstheme="minorHAnsi"/>
          <w:sz w:val="24"/>
          <w:szCs w:val="24"/>
        </w:rPr>
      </w:pPr>
      <w:r w:rsidRPr="0028060D">
        <w:rPr>
          <w:rFonts w:cstheme="minorHAnsi"/>
          <w:sz w:val="24"/>
          <w:szCs w:val="24"/>
        </w:rPr>
        <w:t>Si coglie una “graffiante” disputa con rimproveri tra i capi dei sacerdoti verso i soldati (prima) e verso Nicodemo (dopo), sulla conoscenza o meno della Legge.</w:t>
      </w:r>
    </w:p>
    <w:p w14:paraId="4BD8A06C" w14:textId="77777777" w:rsidR="0028060D" w:rsidRDefault="0028060D" w:rsidP="00B90B91">
      <w:pPr>
        <w:spacing w:after="0" w:line="276" w:lineRule="auto"/>
        <w:jc w:val="both"/>
        <w:rPr>
          <w:rFonts w:cstheme="minorHAnsi"/>
          <w:sz w:val="24"/>
          <w:szCs w:val="24"/>
        </w:rPr>
      </w:pPr>
    </w:p>
    <w:p w14:paraId="089E43C4" w14:textId="77777777" w:rsidR="00B90B91" w:rsidRPr="0028060D" w:rsidRDefault="00B90B91" w:rsidP="00B90B91">
      <w:pPr>
        <w:spacing w:after="0" w:line="276" w:lineRule="auto"/>
        <w:jc w:val="both"/>
        <w:rPr>
          <w:rFonts w:cstheme="minorHAnsi"/>
          <w:sz w:val="24"/>
          <w:szCs w:val="24"/>
        </w:rPr>
      </w:pPr>
    </w:p>
    <w:p w14:paraId="508F3A75" w14:textId="1356C27E" w:rsidR="0028060D" w:rsidRDefault="00FE35ED" w:rsidP="0028060D">
      <w:pPr>
        <w:shd w:val="clear" w:color="auto" w:fill="FFFFFF"/>
        <w:spacing w:after="0" w:line="276" w:lineRule="auto"/>
        <w:textAlignment w:val="baseline"/>
        <w:outlineLvl w:val="2"/>
        <w:rPr>
          <w:rFonts w:cstheme="minorHAnsi"/>
          <w:b/>
          <w:bCs/>
          <w:color w:val="111111"/>
          <w:sz w:val="24"/>
          <w:szCs w:val="24"/>
        </w:rPr>
      </w:pPr>
      <w:r>
        <w:rPr>
          <w:rFonts w:cstheme="minorHAnsi"/>
          <w:b/>
          <w:bCs/>
          <w:color w:val="111111"/>
          <w:sz w:val="24"/>
          <w:szCs w:val="24"/>
        </w:rPr>
        <w:t xml:space="preserve">Terzo racconto: </w:t>
      </w:r>
      <w:proofErr w:type="spellStart"/>
      <w:r w:rsidR="0028060D" w:rsidRPr="0028060D">
        <w:rPr>
          <w:rFonts w:cstheme="minorHAnsi"/>
          <w:b/>
          <w:bCs/>
          <w:color w:val="111111"/>
          <w:sz w:val="24"/>
          <w:szCs w:val="24"/>
        </w:rPr>
        <w:t>Gv</w:t>
      </w:r>
      <w:proofErr w:type="spellEnd"/>
      <w:r w:rsidR="0028060D" w:rsidRPr="0028060D">
        <w:rPr>
          <w:rFonts w:cstheme="minorHAnsi"/>
          <w:b/>
          <w:bCs/>
          <w:color w:val="111111"/>
          <w:sz w:val="24"/>
          <w:szCs w:val="24"/>
        </w:rPr>
        <w:t xml:space="preserve"> 19,39-42 – Deposizione di Gesù nel sepolcro</w:t>
      </w:r>
    </w:p>
    <w:p w14:paraId="21C27193" w14:textId="3F426E0C" w:rsidR="0028060D" w:rsidRPr="00FE35ED" w:rsidRDefault="0028060D" w:rsidP="00B90B91">
      <w:pPr>
        <w:spacing w:after="0" w:line="276" w:lineRule="auto"/>
        <w:ind w:left="142" w:firstLine="425"/>
        <w:jc w:val="both"/>
        <w:rPr>
          <w:rStyle w:val="text-to-speech"/>
          <w:rFonts w:cstheme="minorHAnsi"/>
          <w:i/>
          <w:iCs/>
          <w:sz w:val="24"/>
          <w:szCs w:val="24"/>
        </w:rPr>
      </w:pPr>
      <w:r w:rsidRPr="00FE35ED">
        <w:rPr>
          <w:rStyle w:val="versenumber"/>
          <w:rFonts w:cstheme="minorHAnsi"/>
          <w:i/>
          <w:iCs/>
          <w:sz w:val="24"/>
          <w:szCs w:val="24"/>
          <w:vertAlign w:val="superscript"/>
        </w:rPr>
        <w:t>38</w:t>
      </w:r>
      <w:r w:rsidRPr="00FE35ED">
        <w:rPr>
          <w:rStyle w:val="text-to-speech"/>
          <w:rFonts w:cstheme="minorHAnsi"/>
          <w:i/>
          <w:iCs/>
          <w:sz w:val="24"/>
          <w:szCs w:val="24"/>
        </w:rPr>
        <w:t>Dopo questi fatti Giuseppe di Arimatea, che era discepolo di Gesù, ma di nascosto, per timore dei Giudei, chiese a Pilato di prendere il corpo di Gesù. Pilato lo concesse. Allora egli andò e prese il corpo di Gesù.</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39</w:t>
      </w:r>
      <w:r w:rsidRPr="00FE35ED">
        <w:rPr>
          <w:rStyle w:val="text-to-speech"/>
          <w:rFonts w:cstheme="minorHAnsi"/>
          <w:i/>
          <w:iCs/>
          <w:sz w:val="24"/>
          <w:szCs w:val="24"/>
        </w:rPr>
        <w:t xml:space="preserve">Vi andò anche </w:t>
      </w:r>
      <w:proofErr w:type="spellStart"/>
      <w:r w:rsidRPr="00FE35ED">
        <w:rPr>
          <w:rStyle w:val="text-to-speech"/>
          <w:rFonts w:cstheme="minorHAnsi"/>
          <w:i/>
          <w:iCs/>
          <w:sz w:val="24"/>
          <w:szCs w:val="24"/>
        </w:rPr>
        <w:t>Nicodèmo</w:t>
      </w:r>
      <w:proofErr w:type="spellEnd"/>
      <w:r w:rsidRPr="00FE35ED">
        <w:rPr>
          <w:rStyle w:val="text-to-speech"/>
          <w:rFonts w:cstheme="minorHAnsi"/>
          <w:i/>
          <w:iCs/>
          <w:sz w:val="24"/>
          <w:szCs w:val="24"/>
        </w:rPr>
        <w:t xml:space="preserve"> - </w:t>
      </w:r>
      <w:r w:rsidRPr="00FE35ED">
        <w:rPr>
          <w:rStyle w:val="text-to-speech"/>
          <w:rFonts w:cstheme="minorHAnsi"/>
          <w:i/>
          <w:iCs/>
          <w:sz w:val="24"/>
          <w:szCs w:val="24"/>
          <w:u w:val="single"/>
        </w:rPr>
        <w:t>quello che in precedenza era andato da lui di notte</w:t>
      </w:r>
      <w:r w:rsidRPr="00FE35ED">
        <w:rPr>
          <w:rStyle w:val="text-to-speech"/>
          <w:rFonts w:cstheme="minorHAnsi"/>
          <w:i/>
          <w:iCs/>
          <w:sz w:val="24"/>
          <w:szCs w:val="24"/>
        </w:rPr>
        <w:t xml:space="preserve"> - e portò circa trenta chili di una mistura di mirra e di </w:t>
      </w:r>
      <w:proofErr w:type="spellStart"/>
      <w:r w:rsidRPr="00FE35ED">
        <w:rPr>
          <w:rStyle w:val="text-to-speech"/>
          <w:rFonts w:cstheme="minorHAnsi"/>
          <w:i/>
          <w:iCs/>
          <w:sz w:val="24"/>
          <w:szCs w:val="24"/>
        </w:rPr>
        <w:t>àloe</w:t>
      </w:r>
      <w:proofErr w:type="spellEnd"/>
      <w:r w:rsidRPr="00FE35ED">
        <w:rPr>
          <w:rStyle w:val="text-to-speech"/>
          <w:rFonts w:cstheme="minorHAnsi"/>
          <w:i/>
          <w:iCs/>
          <w:sz w:val="24"/>
          <w:szCs w:val="24"/>
        </w:rPr>
        <w:t>.</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40</w:t>
      </w:r>
      <w:r w:rsidRPr="00FE35ED">
        <w:rPr>
          <w:rStyle w:val="text-to-speech"/>
          <w:rFonts w:cstheme="minorHAnsi"/>
          <w:i/>
          <w:iCs/>
          <w:sz w:val="24"/>
          <w:szCs w:val="24"/>
        </w:rPr>
        <w:t>Essi presero allora il corpo di Gesù e lo avvolsero con teli, insieme ad aromi, come usano fare i Giudei per preparare la sepoltura.</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41</w:t>
      </w:r>
      <w:r w:rsidRPr="00FE35ED">
        <w:rPr>
          <w:rStyle w:val="text-to-speech"/>
          <w:rFonts w:cstheme="minorHAnsi"/>
          <w:i/>
          <w:iCs/>
          <w:sz w:val="24"/>
          <w:szCs w:val="24"/>
        </w:rPr>
        <w:t>Ora, nel luogo dove era stato crocifisso, vi era un giardino e nel giardino un sepolcro nuovo, nel quale nessuno era stato ancora posto.</w:t>
      </w:r>
      <w:r w:rsidR="00FE35ED">
        <w:rPr>
          <w:rStyle w:val="text-to-speech"/>
          <w:rFonts w:cstheme="minorHAnsi"/>
          <w:i/>
          <w:iCs/>
          <w:sz w:val="24"/>
          <w:szCs w:val="24"/>
        </w:rPr>
        <w:t xml:space="preserve"> </w:t>
      </w:r>
      <w:r w:rsidRPr="00FE35ED">
        <w:rPr>
          <w:rStyle w:val="versenumber"/>
          <w:rFonts w:cstheme="minorHAnsi"/>
          <w:i/>
          <w:iCs/>
          <w:sz w:val="24"/>
          <w:szCs w:val="24"/>
          <w:vertAlign w:val="superscript"/>
        </w:rPr>
        <w:t>42</w:t>
      </w:r>
      <w:r w:rsidRPr="00FE35ED">
        <w:rPr>
          <w:rStyle w:val="text-to-speech"/>
          <w:rFonts w:cstheme="minorHAnsi"/>
          <w:i/>
          <w:iCs/>
          <w:sz w:val="24"/>
          <w:szCs w:val="24"/>
        </w:rPr>
        <w:t>Là dunque, poiché era il giorno della Parasceve dei Giudei e dato che il sepolcro era vicino, posero Gesù.</w:t>
      </w:r>
    </w:p>
    <w:p w14:paraId="3B8BCA6D" w14:textId="77777777" w:rsidR="0028060D" w:rsidRDefault="0028060D" w:rsidP="0028060D">
      <w:pPr>
        <w:spacing w:after="0" w:line="276" w:lineRule="auto"/>
        <w:rPr>
          <w:rFonts w:cstheme="minorHAnsi"/>
          <w:sz w:val="24"/>
          <w:szCs w:val="24"/>
        </w:rPr>
      </w:pPr>
    </w:p>
    <w:p w14:paraId="6AE6806D" w14:textId="6873F2DA" w:rsidR="00FE35ED" w:rsidRPr="00FE35ED" w:rsidRDefault="00FE35ED" w:rsidP="00B90B91">
      <w:pPr>
        <w:pStyle w:val="Paragrafoelenco"/>
        <w:numPr>
          <w:ilvl w:val="0"/>
          <w:numId w:val="33"/>
        </w:numPr>
        <w:shd w:val="clear" w:color="auto" w:fill="FFFFFF"/>
        <w:spacing w:after="0" w:line="276" w:lineRule="auto"/>
        <w:ind w:left="284" w:hanging="284"/>
        <w:textAlignment w:val="baseline"/>
        <w:outlineLvl w:val="2"/>
        <w:rPr>
          <w:rStyle w:val="text-to-speech"/>
          <w:rFonts w:cstheme="minorHAnsi"/>
          <w:i/>
          <w:color w:val="111111"/>
          <w:sz w:val="24"/>
          <w:szCs w:val="24"/>
          <w:u w:val="single"/>
        </w:rPr>
      </w:pPr>
      <w:r w:rsidRPr="00FE35ED">
        <w:rPr>
          <w:rStyle w:val="text-to-speech"/>
          <w:rFonts w:cstheme="minorHAnsi"/>
          <w:i/>
          <w:color w:val="111111"/>
          <w:sz w:val="24"/>
          <w:szCs w:val="24"/>
          <w:u w:val="single"/>
        </w:rPr>
        <w:t>Breve commento per la comprensione</w:t>
      </w:r>
    </w:p>
    <w:p w14:paraId="0C927D88" w14:textId="77777777" w:rsidR="00FE35ED" w:rsidRPr="00B90B91" w:rsidRDefault="00FE35ED" w:rsidP="00B90B91">
      <w:pPr>
        <w:spacing w:after="0" w:line="276" w:lineRule="auto"/>
        <w:rPr>
          <w:rFonts w:cstheme="minorHAnsi"/>
          <w:sz w:val="10"/>
          <w:szCs w:val="10"/>
        </w:rPr>
      </w:pPr>
    </w:p>
    <w:p w14:paraId="7CE19002" w14:textId="72848CC3" w:rsidR="0028060D" w:rsidRPr="0028060D" w:rsidRDefault="0028060D" w:rsidP="00B90B91">
      <w:pPr>
        <w:spacing w:after="0" w:line="276" w:lineRule="auto"/>
        <w:jc w:val="both"/>
        <w:outlineLvl w:val="2"/>
        <w:rPr>
          <w:rFonts w:cstheme="minorHAnsi"/>
          <w:b/>
          <w:bCs/>
          <w:sz w:val="24"/>
          <w:szCs w:val="24"/>
        </w:rPr>
      </w:pPr>
      <w:r w:rsidRPr="0028060D">
        <w:rPr>
          <w:rFonts w:cstheme="minorHAnsi"/>
          <w:b/>
          <w:bCs/>
          <w:sz w:val="24"/>
          <w:szCs w:val="24"/>
        </w:rPr>
        <w:t>Un gesto silenzioso di dedizione</w:t>
      </w:r>
      <w:r w:rsidR="00FE35ED">
        <w:rPr>
          <w:rFonts w:cstheme="minorHAnsi"/>
          <w:b/>
          <w:bCs/>
          <w:sz w:val="24"/>
          <w:szCs w:val="24"/>
        </w:rPr>
        <w:t>.</w:t>
      </w:r>
    </w:p>
    <w:p w14:paraId="745EA9D0" w14:textId="77777777" w:rsidR="0028060D" w:rsidRPr="0028060D" w:rsidRDefault="0028060D" w:rsidP="00B90B91">
      <w:pPr>
        <w:pStyle w:val="Paragrafoelenco"/>
        <w:numPr>
          <w:ilvl w:val="0"/>
          <w:numId w:val="17"/>
        </w:numPr>
        <w:spacing w:after="0" w:line="276" w:lineRule="auto"/>
        <w:jc w:val="both"/>
        <w:rPr>
          <w:rFonts w:cstheme="minorHAnsi"/>
          <w:color w:val="000000" w:themeColor="text1"/>
          <w:sz w:val="24"/>
          <w:szCs w:val="24"/>
        </w:rPr>
      </w:pPr>
      <w:r w:rsidRPr="0028060D">
        <w:rPr>
          <w:rFonts w:cstheme="minorHAnsi"/>
          <w:sz w:val="24"/>
          <w:szCs w:val="24"/>
        </w:rPr>
        <w:t xml:space="preserve">Dopo la morte di Gesù, Nicodemo torna in scena insieme a Giuseppe d’Arimatea. Porta una grande quantità di mirra e aloe (circa 30 kg) per la sepoltura di Gesù. </w:t>
      </w:r>
      <w:r w:rsidRPr="0028060D">
        <w:rPr>
          <w:rFonts w:cstheme="minorHAnsi"/>
          <w:i/>
          <w:iCs/>
          <w:sz w:val="24"/>
          <w:szCs w:val="24"/>
        </w:rPr>
        <w:t xml:space="preserve">«Nicodemo […] venne portando circa trenta chili di una mistura di mirra e di aloe. Essi presero allora il corpo di </w:t>
      </w:r>
      <w:r w:rsidRPr="0028060D">
        <w:rPr>
          <w:rFonts w:cstheme="minorHAnsi"/>
          <w:i/>
          <w:iCs/>
          <w:color w:val="000000" w:themeColor="text1"/>
          <w:sz w:val="24"/>
          <w:szCs w:val="24"/>
        </w:rPr>
        <w:t>Gesù...»</w:t>
      </w:r>
      <w:r w:rsidRPr="0028060D">
        <w:rPr>
          <w:rFonts w:cstheme="minorHAnsi"/>
          <w:color w:val="000000" w:themeColor="text1"/>
          <w:sz w:val="24"/>
          <w:szCs w:val="24"/>
        </w:rPr>
        <w:t>.</w:t>
      </w:r>
    </w:p>
    <w:p w14:paraId="6EA591F6" w14:textId="77777777" w:rsidR="0028060D" w:rsidRPr="0028060D" w:rsidRDefault="0028060D" w:rsidP="00B90B91">
      <w:pPr>
        <w:pStyle w:val="Paragrafoelenco"/>
        <w:numPr>
          <w:ilvl w:val="0"/>
          <w:numId w:val="17"/>
        </w:numPr>
        <w:spacing w:after="0" w:line="276" w:lineRule="auto"/>
        <w:jc w:val="both"/>
        <w:rPr>
          <w:rFonts w:cstheme="minorHAnsi"/>
          <w:color w:val="000000" w:themeColor="text1"/>
          <w:sz w:val="24"/>
          <w:szCs w:val="24"/>
        </w:rPr>
      </w:pPr>
      <w:r w:rsidRPr="0028060D">
        <w:rPr>
          <w:rFonts w:cstheme="minorHAnsi"/>
          <w:color w:val="000000" w:themeColor="text1"/>
          <w:sz w:val="24"/>
          <w:szCs w:val="24"/>
        </w:rPr>
        <w:t xml:space="preserve">Il suo gesto è </w:t>
      </w:r>
      <w:r w:rsidRPr="0028060D">
        <w:rPr>
          <w:rFonts w:cstheme="minorHAnsi"/>
          <w:b/>
          <w:bCs/>
          <w:color w:val="000000" w:themeColor="text1"/>
          <w:sz w:val="24"/>
          <w:szCs w:val="24"/>
        </w:rPr>
        <w:t>coraggioso e pubblico</w:t>
      </w:r>
      <w:r w:rsidRPr="0028060D">
        <w:rPr>
          <w:rFonts w:cstheme="minorHAnsi"/>
          <w:color w:val="000000" w:themeColor="text1"/>
          <w:sz w:val="24"/>
          <w:szCs w:val="24"/>
        </w:rPr>
        <w:t xml:space="preserve">: non ha più paura di farsi vedere, nonostante sia un fariseo. Contribuisce alla sepoltura del corpo di Gesù secondo il rito giudaico. </w:t>
      </w:r>
    </w:p>
    <w:p w14:paraId="60DD7EE1" w14:textId="77777777" w:rsidR="0028060D" w:rsidRPr="0028060D" w:rsidRDefault="0028060D" w:rsidP="00B90B91">
      <w:pPr>
        <w:pStyle w:val="Paragrafoelenco"/>
        <w:numPr>
          <w:ilvl w:val="0"/>
          <w:numId w:val="17"/>
        </w:numPr>
        <w:spacing w:after="0" w:line="276" w:lineRule="auto"/>
        <w:jc w:val="both"/>
        <w:rPr>
          <w:rFonts w:cstheme="minorHAnsi"/>
          <w:color w:val="000000" w:themeColor="text1"/>
          <w:sz w:val="24"/>
          <w:szCs w:val="24"/>
        </w:rPr>
      </w:pPr>
      <w:r w:rsidRPr="0028060D">
        <w:rPr>
          <w:rFonts w:cstheme="minorHAnsi"/>
          <w:color w:val="000000" w:themeColor="text1"/>
          <w:sz w:val="24"/>
          <w:szCs w:val="24"/>
        </w:rPr>
        <w:t xml:space="preserve">Non pronuncia parole, </w:t>
      </w:r>
      <w:r w:rsidRPr="0028060D">
        <w:rPr>
          <w:rFonts w:cstheme="minorHAnsi"/>
          <w:b/>
          <w:bCs/>
          <w:color w:val="000000" w:themeColor="text1"/>
          <w:sz w:val="24"/>
          <w:szCs w:val="24"/>
        </w:rPr>
        <w:t>non formula una confessione di fede esplicita</w:t>
      </w:r>
      <w:r w:rsidRPr="0028060D">
        <w:rPr>
          <w:rFonts w:cstheme="minorHAnsi"/>
          <w:color w:val="000000" w:themeColor="text1"/>
          <w:sz w:val="24"/>
          <w:szCs w:val="24"/>
        </w:rPr>
        <w:t xml:space="preserve">, ma </w:t>
      </w:r>
      <w:r w:rsidRPr="0028060D">
        <w:rPr>
          <w:rFonts w:cstheme="minorHAnsi"/>
          <w:b/>
          <w:bCs/>
          <w:color w:val="000000" w:themeColor="text1"/>
          <w:sz w:val="24"/>
          <w:szCs w:val="24"/>
        </w:rPr>
        <w:t>il suo gesto vale più di mille parole</w:t>
      </w:r>
      <w:r w:rsidRPr="0028060D">
        <w:rPr>
          <w:rFonts w:cstheme="minorHAnsi"/>
          <w:color w:val="000000" w:themeColor="text1"/>
          <w:sz w:val="24"/>
          <w:szCs w:val="24"/>
        </w:rPr>
        <w:t xml:space="preserve">: è un gesto di </w:t>
      </w:r>
      <w:r w:rsidRPr="0028060D">
        <w:rPr>
          <w:rFonts w:cstheme="minorHAnsi"/>
          <w:b/>
          <w:bCs/>
          <w:color w:val="000000" w:themeColor="text1"/>
          <w:sz w:val="24"/>
          <w:szCs w:val="24"/>
        </w:rPr>
        <w:t>onore, affetto, rispetto profondo</w:t>
      </w:r>
      <w:r w:rsidRPr="0028060D">
        <w:rPr>
          <w:rFonts w:cstheme="minorHAnsi"/>
          <w:color w:val="000000" w:themeColor="text1"/>
          <w:sz w:val="24"/>
          <w:szCs w:val="24"/>
        </w:rPr>
        <w:t>.</w:t>
      </w:r>
    </w:p>
    <w:p w14:paraId="7D1C7C6E" w14:textId="77777777" w:rsidR="0028060D" w:rsidRDefault="0028060D" w:rsidP="0028060D">
      <w:pPr>
        <w:spacing w:after="0" w:line="276" w:lineRule="auto"/>
        <w:rPr>
          <w:rFonts w:cstheme="minorHAnsi"/>
          <w:sz w:val="24"/>
          <w:szCs w:val="24"/>
        </w:rPr>
      </w:pPr>
    </w:p>
    <w:p w14:paraId="70AC1668" w14:textId="1124533F" w:rsidR="00774472" w:rsidRPr="00FE35ED" w:rsidRDefault="00BE16BD" w:rsidP="00774472">
      <w:pPr>
        <w:pStyle w:val="Paragrafoelenco"/>
        <w:numPr>
          <w:ilvl w:val="0"/>
          <w:numId w:val="33"/>
        </w:numPr>
        <w:shd w:val="clear" w:color="auto" w:fill="FFFFFF"/>
        <w:spacing w:after="0" w:line="276" w:lineRule="auto"/>
        <w:ind w:left="284" w:hanging="284"/>
        <w:textAlignment w:val="baseline"/>
        <w:outlineLvl w:val="2"/>
        <w:rPr>
          <w:rStyle w:val="text-to-speech"/>
          <w:rFonts w:cstheme="minorHAnsi"/>
          <w:i/>
          <w:color w:val="111111"/>
          <w:sz w:val="24"/>
          <w:szCs w:val="24"/>
          <w:u w:val="single"/>
        </w:rPr>
      </w:pPr>
      <w:r>
        <w:rPr>
          <w:rStyle w:val="text-to-speech"/>
          <w:rFonts w:cstheme="minorHAnsi"/>
          <w:i/>
          <w:color w:val="111111"/>
          <w:sz w:val="24"/>
          <w:szCs w:val="24"/>
          <w:u w:val="single"/>
        </w:rPr>
        <w:lastRenderedPageBreak/>
        <w:t>Per un’ulteriore riflessione dei brani biblici</w:t>
      </w:r>
    </w:p>
    <w:p w14:paraId="251700EB" w14:textId="77777777" w:rsidR="00774472" w:rsidRDefault="00774472" w:rsidP="0028060D">
      <w:pPr>
        <w:spacing w:after="0" w:line="276" w:lineRule="auto"/>
        <w:rPr>
          <w:rFonts w:cstheme="minorHAnsi"/>
          <w:sz w:val="24"/>
          <w:szCs w:val="24"/>
        </w:rPr>
      </w:pPr>
    </w:p>
    <w:tbl>
      <w:tblPr>
        <w:tblStyle w:val="Grigliatabella"/>
        <w:tblW w:w="0" w:type="auto"/>
        <w:tblLook w:val="04A0" w:firstRow="1" w:lastRow="0" w:firstColumn="1" w:lastColumn="0" w:noHBand="0" w:noVBand="1"/>
      </w:tblPr>
      <w:tblGrid>
        <w:gridCol w:w="2397"/>
        <w:gridCol w:w="2398"/>
        <w:gridCol w:w="2415"/>
        <w:gridCol w:w="2418"/>
      </w:tblGrid>
      <w:tr w:rsidR="0028060D" w:rsidRPr="0028060D" w14:paraId="15B349BD" w14:textId="77777777" w:rsidTr="00BE16BD">
        <w:tc>
          <w:tcPr>
            <w:tcW w:w="2397" w:type="dxa"/>
          </w:tcPr>
          <w:p w14:paraId="48DE8AB6" w14:textId="77777777" w:rsidR="0028060D" w:rsidRPr="0028060D" w:rsidRDefault="0028060D" w:rsidP="0028060D">
            <w:pPr>
              <w:spacing w:line="276" w:lineRule="auto"/>
              <w:jc w:val="center"/>
              <w:rPr>
                <w:rFonts w:cstheme="minorHAnsi"/>
                <w:b/>
                <w:bCs/>
              </w:rPr>
            </w:pPr>
            <w:r w:rsidRPr="0028060D">
              <w:rPr>
                <w:rFonts w:cstheme="minorHAnsi"/>
                <w:b/>
                <w:bCs/>
              </w:rPr>
              <w:t>Brani</w:t>
            </w:r>
          </w:p>
        </w:tc>
        <w:tc>
          <w:tcPr>
            <w:tcW w:w="2398" w:type="dxa"/>
          </w:tcPr>
          <w:p w14:paraId="1C7C409C" w14:textId="77777777" w:rsidR="0028060D" w:rsidRPr="0028060D" w:rsidRDefault="0028060D" w:rsidP="0028060D">
            <w:pPr>
              <w:spacing w:line="276" w:lineRule="auto"/>
              <w:jc w:val="center"/>
              <w:rPr>
                <w:rFonts w:cstheme="minorHAnsi"/>
                <w:b/>
                <w:bCs/>
              </w:rPr>
            </w:pPr>
            <w:r w:rsidRPr="0028060D">
              <w:rPr>
                <w:rFonts w:cstheme="minorHAnsi"/>
                <w:b/>
                <w:bCs/>
              </w:rPr>
              <w:t>Gesù</w:t>
            </w:r>
          </w:p>
        </w:tc>
        <w:tc>
          <w:tcPr>
            <w:tcW w:w="2415" w:type="dxa"/>
          </w:tcPr>
          <w:p w14:paraId="65C76800" w14:textId="77777777" w:rsidR="0028060D" w:rsidRPr="0028060D" w:rsidRDefault="0028060D" w:rsidP="0028060D">
            <w:pPr>
              <w:spacing w:line="276" w:lineRule="auto"/>
              <w:jc w:val="center"/>
              <w:rPr>
                <w:rFonts w:cstheme="minorHAnsi"/>
                <w:b/>
                <w:bCs/>
              </w:rPr>
            </w:pPr>
            <w:r w:rsidRPr="0028060D">
              <w:rPr>
                <w:rFonts w:cstheme="minorHAnsi"/>
                <w:b/>
                <w:bCs/>
              </w:rPr>
              <w:t>Nicodemo</w:t>
            </w:r>
          </w:p>
        </w:tc>
        <w:tc>
          <w:tcPr>
            <w:tcW w:w="2418" w:type="dxa"/>
          </w:tcPr>
          <w:p w14:paraId="2DEDC535" w14:textId="77777777" w:rsidR="0028060D" w:rsidRPr="0028060D" w:rsidRDefault="0028060D" w:rsidP="0028060D">
            <w:pPr>
              <w:spacing w:line="276" w:lineRule="auto"/>
              <w:jc w:val="center"/>
              <w:rPr>
                <w:rFonts w:cstheme="minorHAnsi"/>
                <w:b/>
                <w:bCs/>
              </w:rPr>
            </w:pPr>
            <w:r w:rsidRPr="0028060D">
              <w:rPr>
                <w:rFonts w:cstheme="minorHAnsi"/>
                <w:b/>
                <w:bCs/>
              </w:rPr>
              <w:t>Altre persone</w:t>
            </w:r>
          </w:p>
        </w:tc>
      </w:tr>
      <w:tr w:rsidR="0028060D" w:rsidRPr="0028060D" w14:paraId="210D0ACA" w14:textId="77777777" w:rsidTr="00BE16BD">
        <w:tc>
          <w:tcPr>
            <w:tcW w:w="2397" w:type="dxa"/>
          </w:tcPr>
          <w:p w14:paraId="1A209614" w14:textId="77777777" w:rsidR="0028060D" w:rsidRPr="0028060D" w:rsidRDefault="0028060D" w:rsidP="0028060D">
            <w:pPr>
              <w:spacing w:line="276" w:lineRule="auto"/>
              <w:rPr>
                <w:rFonts w:cstheme="minorHAnsi"/>
              </w:rPr>
            </w:pPr>
            <w:r w:rsidRPr="0028060D">
              <w:rPr>
                <w:rFonts w:cstheme="minorHAnsi"/>
              </w:rPr>
              <w:t>Incontro di notte</w:t>
            </w:r>
          </w:p>
        </w:tc>
        <w:tc>
          <w:tcPr>
            <w:tcW w:w="2398" w:type="dxa"/>
          </w:tcPr>
          <w:p w14:paraId="6F2A3C81" w14:textId="77777777" w:rsidR="0028060D" w:rsidRPr="0028060D" w:rsidRDefault="0028060D" w:rsidP="0028060D">
            <w:pPr>
              <w:spacing w:line="276" w:lineRule="auto"/>
              <w:rPr>
                <w:rFonts w:cstheme="minorHAnsi"/>
              </w:rPr>
            </w:pPr>
            <w:r w:rsidRPr="0028060D">
              <w:rPr>
                <w:rFonts w:cstheme="minorHAnsi"/>
              </w:rPr>
              <w:t>Presente e parla</w:t>
            </w:r>
          </w:p>
        </w:tc>
        <w:tc>
          <w:tcPr>
            <w:tcW w:w="2415" w:type="dxa"/>
          </w:tcPr>
          <w:p w14:paraId="42600664" w14:textId="77777777" w:rsidR="0028060D" w:rsidRPr="0028060D" w:rsidRDefault="0028060D" w:rsidP="0028060D">
            <w:pPr>
              <w:spacing w:line="276" w:lineRule="auto"/>
              <w:rPr>
                <w:rFonts w:cstheme="minorHAnsi"/>
              </w:rPr>
            </w:pPr>
            <w:r w:rsidRPr="0028060D">
              <w:rPr>
                <w:rFonts w:cstheme="minorHAnsi"/>
              </w:rPr>
              <w:t>Parla, pone domande, ascolta, non capisce</w:t>
            </w:r>
          </w:p>
        </w:tc>
        <w:tc>
          <w:tcPr>
            <w:tcW w:w="2418" w:type="dxa"/>
          </w:tcPr>
          <w:p w14:paraId="78E208F6" w14:textId="77777777" w:rsidR="0028060D" w:rsidRPr="0028060D" w:rsidRDefault="0028060D" w:rsidP="0028060D">
            <w:pPr>
              <w:spacing w:line="276" w:lineRule="auto"/>
              <w:rPr>
                <w:rFonts w:cstheme="minorHAnsi"/>
              </w:rPr>
            </w:pPr>
            <w:r w:rsidRPr="0028060D">
              <w:rPr>
                <w:rFonts w:cstheme="minorHAnsi"/>
              </w:rPr>
              <w:t>Nessuna.</w:t>
            </w:r>
          </w:p>
          <w:p w14:paraId="127EAF05" w14:textId="77777777" w:rsidR="0028060D" w:rsidRPr="0028060D" w:rsidRDefault="0028060D" w:rsidP="0028060D">
            <w:pPr>
              <w:spacing w:line="276" w:lineRule="auto"/>
              <w:rPr>
                <w:rFonts w:cstheme="minorHAnsi"/>
              </w:rPr>
            </w:pPr>
            <w:r w:rsidRPr="0028060D">
              <w:rPr>
                <w:rFonts w:cstheme="minorHAnsi"/>
              </w:rPr>
              <w:t>Solo Gesù e Nicodemo</w:t>
            </w:r>
          </w:p>
        </w:tc>
      </w:tr>
      <w:tr w:rsidR="0028060D" w:rsidRPr="0028060D" w14:paraId="50FB8AD3" w14:textId="77777777" w:rsidTr="00BE16BD">
        <w:tc>
          <w:tcPr>
            <w:tcW w:w="2397" w:type="dxa"/>
          </w:tcPr>
          <w:p w14:paraId="0C63B529" w14:textId="77777777" w:rsidR="0028060D" w:rsidRPr="0028060D" w:rsidRDefault="0028060D" w:rsidP="0028060D">
            <w:pPr>
              <w:spacing w:line="276" w:lineRule="auto"/>
              <w:rPr>
                <w:rFonts w:cstheme="minorHAnsi"/>
              </w:rPr>
            </w:pPr>
            <w:r w:rsidRPr="0028060D">
              <w:rPr>
                <w:rFonts w:cstheme="minorHAnsi"/>
              </w:rPr>
              <w:t>Sinedrio con altri farisei</w:t>
            </w:r>
          </w:p>
        </w:tc>
        <w:tc>
          <w:tcPr>
            <w:tcW w:w="2398" w:type="dxa"/>
          </w:tcPr>
          <w:p w14:paraId="6829AE33" w14:textId="77777777" w:rsidR="0028060D" w:rsidRPr="0028060D" w:rsidRDefault="0028060D" w:rsidP="0028060D">
            <w:pPr>
              <w:spacing w:line="276" w:lineRule="auto"/>
              <w:rPr>
                <w:rFonts w:cstheme="minorHAnsi"/>
              </w:rPr>
            </w:pPr>
            <w:r w:rsidRPr="0028060D">
              <w:rPr>
                <w:rFonts w:cstheme="minorHAnsi"/>
              </w:rPr>
              <w:t>Non è presente</w:t>
            </w:r>
          </w:p>
        </w:tc>
        <w:tc>
          <w:tcPr>
            <w:tcW w:w="2415" w:type="dxa"/>
          </w:tcPr>
          <w:p w14:paraId="220CBF3C" w14:textId="77777777" w:rsidR="0028060D" w:rsidRPr="0028060D" w:rsidRDefault="0028060D" w:rsidP="0028060D">
            <w:pPr>
              <w:spacing w:line="276" w:lineRule="auto"/>
              <w:rPr>
                <w:rFonts w:cstheme="minorHAnsi"/>
              </w:rPr>
            </w:pPr>
            <w:r w:rsidRPr="0028060D">
              <w:rPr>
                <w:rFonts w:cstheme="minorHAnsi"/>
              </w:rPr>
              <w:t>Pone una domanda, come una velata difesa di Gesù</w:t>
            </w:r>
          </w:p>
        </w:tc>
        <w:tc>
          <w:tcPr>
            <w:tcW w:w="2418" w:type="dxa"/>
          </w:tcPr>
          <w:p w14:paraId="5E111911" w14:textId="6FB43D99" w:rsidR="0028060D" w:rsidRPr="0028060D" w:rsidRDefault="0028060D" w:rsidP="00774472">
            <w:pPr>
              <w:spacing w:line="276" w:lineRule="auto"/>
              <w:rPr>
                <w:rFonts w:cstheme="minorHAnsi"/>
              </w:rPr>
            </w:pPr>
            <w:r w:rsidRPr="0028060D">
              <w:rPr>
                <w:rFonts w:cstheme="minorHAnsi"/>
              </w:rPr>
              <w:t>Capi dei sacerdoti, Farisei e Soldati.</w:t>
            </w:r>
          </w:p>
        </w:tc>
      </w:tr>
      <w:tr w:rsidR="0028060D" w:rsidRPr="0028060D" w14:paraId="7383AC39" w14:textId="77777777" w:rsidTr="00BE16BD">
        <w:tc>
          <w:tcPr>
            <w:tcW w:w="2397" w:type="dxa"/>
          </w:tcPr>
          <w:p w14:paraId="5D099ED6" w14:textId="77777777" w:rsidR="0028060D" w:rsidRPr="0028060D" w:rsidRDefault="0028060D" w:rsidP="0028060D">
            <w:pPr>
              <w:spacing w:line="276" w:lineRule="auto"/>
              <w:rPr>
                <w:rFonts w:cstheme="minorHAnsi"/>
              </w:rPr>
            </w:pPr>
            <w:r w:rsidRPr="0028060D">
              <w:rPr>
                <w:rFonts w:cstheme="minorHAnsi"/>
              </w:rPr>
              <w:t>Sepolcro</w:t>
            </w:r>
          </w:p>
        </w:tc>
        <w:tc>
          <w:tcPr>
            <w:tcW w:w="2398" w:type="dxa"/>
          </w:tcPr>
          <w:p w14:paraId="551F5DF2" w14:textId="77777777" w:rsidR="0028060D" w:rsidRPr="0028060D" w:rsidRDefault="0028060D" w:rsidP="0028060D">
            <w:pPr>
              <w:spacing w:line="276" w:lineRule="auto"/>
              <w:rPr>
                <w:rFonts w:cstheme="minorHAnsi"/>
              </w:rPr>
            </w:pPr>
            <w:r w:rsidRPr="0028060D">
              <w:rPr>
                <w:rFonts w:cstheme="minorHAnsi"/>
              </w:rPr>
              <w:t>Corpo esanime di Gesù</w:t>
            </w:r>
          </w:p>
        </w:tc>
        <w:tc>
          <w:tcPr>
            <w:tcW w:w="2415" w:type="dxa"/>
          </w:tcPr>
          <w:p w14:paraId="2F63DD77" w14:textId="77777777" w:rsidR="0028060D" w:rsidRPr="0028060D" w:rsidRDefault="0028060D" w:rsidP="0028060D">
            <w:pPr>
              <w:spacing w:line="276" w:lineRule="auto"/>
              <w:rPr>
                <w:rFonts w:cstheme="minorHAnsi"/>
              </w:rPr>
            </w:pPr>
            <w:r w:rsidRPr="0028060D">
              <w:rPr>
                <w:rFonts w:cstheme="minorHAnsi"/>
              </w:rPr>
              <w:t>Non parla ma compie azioni. 30Kg di unguento</w:t>
            </w:r>
          </w:p>
        </w:tc>
        <w:tc>
          <w:tcPr>
            <w:tcW w:w="2418" w:type="dxa"/>
          </w:tcPr>
          <w:p w14:paraId="2533DBD3" w14:textId="77777777" w:rsidR="0028060D" w:rsidRPr="0028060D" w:rsidRDefault="0028060D" w:rsidP="0028060D">
            <w:pPr>
              <w:spacing w:line="276" w:lineRule="auto"/>
              <w:rPr>
                <w:rFonts w:cstheme="minorHAnsi"/>
              </w:rPr>
            </w:pPr>
            <w:r w:rsidRPr="0028060D">
              <w:rPr>
                <w:rFonts w:cstheme="minorHAnsi"/>
              </w:rPr>
              <w:t>Giuseppe d’Arimatea</w:t>
            </w:r>
          </w:p>
          <w:p w14:paraId="5184ECF7" w14:textId="77777777" w:rsidR="0028060D" w:rsidRPr="0028060D" w:rsidRDefault="0028060D" w:rsidP="0028060D">
            <w:pPr>
              <w:spacing w:line="276" w:lineRule="auto"/>
              <w:rPr>
                <w:rFonts w:cstheme="minorHAnsi"/>
              </w:rPr>
            </w:pPr>
            <w:r w:rsidRPr="0028060D">
              <w:rPr>
                <w:rFonts w:cstheme="minorHAnsi"/>
              </w:rPr>
              <w:t>Entrambi silenziosi</w:t>
            </w:r>
          </w:p>
        </w:tc>
      </w:tr>
    </w:tbl>
    <w:p w14:paraId="1D730783" w14:textId="77777777" w:rsidR="0028060D" w:rsidRDefault="0028060D" w:rsidP="0028060D">
      <w:pPr>
        <w:spacing w:after="0" w:line="276" w:lineRule="auto"/>
        <w:rPr>
          <w:rFonts w:cstheme="minorHAnsi"/>
          <w:sz w:val="24"/>
          <w:szCs w:val="24"/>
        </w:rPr>
      </w:pPr>
    </w:p>
    <w:p w14:paraId="782F7EA1" w14:textId="77777777" w:rsidR="00BE16BD" w:rsidRPr="0028060D" w:rsidRDefault="00BE16BD" w:rsidP="0028060D">
      <w:pPr>
        <w:spacing w:after="0" w:line="276" w:lineRule="auto"/>
        <w:rPr>
          <w:rFonts w:cstheme="minorHAnsi"/>
          <w:sz w:val="24"/>
          <w:szCs w:val="24"/>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05"/>
        <w:gridCol w:w="2635"/>
        <w:gridCol w:w="2646"/>
        <w:gridCol w:w="2642"/>
      </w:tblGrid>
      <w:tr w:rsidR="0028060D" w:rsidRPr="0028060D" w14:paraId="3F1D6555" w14:textId="77777777" w:rsidTr="00BE16BD">
        <w:trPr>
          <w:tblHeader/>
          <w:tblCellSpacing w:w="15" w:type="dxa"/>
        </w:trPr>
        <w:tc>
          <w:tcPr>
            <w:tcW w:w="1701" w:type="dxa"/>
            <w:hideMark/>
          </w:tcPr>
          <w:p w14:paraId="60F3E95B" w14:textId="77777777" w:rsidR="0028060D" w:rsidRPr="0028060D" w:rsidRDefault="0028060D" w:rsidP="0028060D">
            <w:pPr>
              <w:spacing w:after="0" w:line="276" w:lineRule="auto"/>
              <w:jc w:val="center"/>
              <w:rPr>
                <w:rFonts w:cstheme="minorHAnsi"/>
                <w:sz w:val="24"/>
                <w:szCs w:val="24"/>
              </w:rPr>
            </w:pPr>
            <w:r w:rsidRPr="0028060D">
              <w:rPr>
                <w:rFonts w:cstheme="minorHAnsi"/>
                <w:sz w:val="24"/>
                <w:szCs w:val="24"/>
              </w:rPr>
              <w:t>Aspetto</w:t>
            </w:r>
          </w:p>
        </w:tc>
        <w:tc>
          <w:tcPr>
            <w:tcW w:w="2778" w:type="dxa"/>
            <w:hideMark/>
          </w:tcPr>
          <w:p w14:paraId="084C2DD1" w14:textId="77777777" w:rsidR="0028060D" w:rsidRPr="0028060D" w:rsidRDefault="0028060D" w:rsidP="0028060D">
            <w:pPr>
              <w:spacing w:after="0" w:line="276" w:lineRule="auto"/>
              <w:jc w:val="center"/>
              <w:rPr>
                <w:rFonts w:cstheme="minorHAnsi"/>
                <w:sz w:val="24"/>
                <w:szCs w:val="24"/>
              </w:rPr>
            </w:pPr>
            <w:proofErr w:type="spellStart"/>
            <w:r w:rsidRPr="0028060D">
              <w:rPr>
                <w:rFonts w:cstheme="minorHAnsi"/>
                <w:sz w:val="24"/>
                <w:szCs w:val="24"/>
              </w:rPr>
              <w:t>Gv</w:t>
            </w:r>
            <w:proofErr w:type="spellEnd"/>
            <w:r w:rsidRPr="0028060D">
              <w:rPr>
                <w:rFonts w:cstheme="minorHAnsi"/>
                <w:sz w:val="24"/>
                <w:szCs w:val="24"/>
              </w:rPr>
              <w:t xml:space="preserve"> 3,1-21</w:t>
            </w:r>
          </w:p>
        </w:tc>
        <w:tc>
          <w:tcPr>
            <w:tcW w:w="2778" w:type="dxa"/>
            <w:hideMark/>
          </w:tcPr>
          <w:p w14:paraId="6D8651A9" w14:textId="77777777" w:rsidR="0028060D" w:rsidRPr="0028060D" w:rsidRDefault="0028060D" w:rsidP="0028060D">
            <w:pPr>
              <w:spacing w:after="0" w:line="276" w:lineRule="auto"/>
              <w:jc w:val="center"/>
              <w:rPr>
                <w:rFonts w:cstheme="minorHAnsi"/>
                <w:sz w:val="24"/>
                <w:szCs w:val="24"/>
              </w:rPr>
            </w:pPr>
            <w:proofErr w:type="spellStart"/>
            <w:r w:rsidRPr="0028060D">
              <w:rPr>
                <w:rFonts w:cstheme="minorHAnsi"/>
                <w:sz w:val="24"/>
                <w:szCs w:val="24"/>
              </w:rPr>
              <w:t>Gv</w:t>
            </w:r>
            <w:proofErr w:type="spellEnd"/>
            <w:r w:rsidRPr="0028060D">
              <w:rPr>
                <w:rFonts w:cstheme="minorHAnsi"/>
                <w:sz w:val="24"/>
                <w:szCs w:val="24"/>
              </w:rPr>
              <w:t xml:space="preserve"> 7,45-52</w:t>
            </w:r>
          </w:p>
        </w:tc>
        <w:tc>
          <w:tcPr>
            <w:tcW w:w="2778" w:type="dxa"/>
            <w:hideMark/>
          </w:tcPr>
          <w:p w14:paraId="54F7BD13" w14:textId="77777777" w:rsidR="0028060D" w:rsidRPr="0028060D" w:rsidRDefault="0028060D" w:rsidP="0028060D">
            <w:pPr>
              <w:spacing w:after="0" w:line="276" w:lineRule="auto"/>
              <w:jc w:val="center"/>
              <w:rPr>
                <w:rFonts w:cstheme="minorHAnsi"/>
                <w:sz w:val="24"/>
                <w:szCs w:val="24"/>
              </w:rPr>
            </w:pPr>
            <w:proofErr w:type="spellStart"/>
            <w:r w:rsidRPr="0028060D">
              <w:rPr>
                <w:rFonts w:cstheme="minorHAnsi"/>
                <w:sz w:val="24"/>
                <w:szCs w:val="24"/>
              </w:rPr>
              <w:t>Gv</w:t>
            </w:r>
            <w:proofErr w:type="spellEnd"/>
            <w:r w:rsidRPr="0028060D">
              <w:rPr>
                <w:rFonts w:cstheme="minorHAnsi"/>
                <w:sz w:val="24"/>
                <w:szCs w:val="24"/>
              </w:rPr>
              <w:t xml:space="preserve"> 19,38-42</w:t>
            </w:r>
          </w:p>
        </w:tc>
      </w:tr>
      <w:tr w:rsidR="0028060D" w:rsidRPr="0028060D" w14:paraId="272EDFEE" w14:textId="77777777" w:rsidTr="00BE16BD">
        <w:trPr>
          <w:tblCellSpacing w:w="15" w:type="dxa"/>
        </w:trPr>
        <w:tc>
          <w:tcPr>
            <w:tcW w:w="1701" w:type="dxa"/>
            <w:hideMark/>
          </w:tcPr>
          <w:p w14:paraId="65C54924"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Desiderio di comprendere Gesù</w:t>
            </w:r>
          </w:p>
        </w:tc>
        <w:tc>
          <w:tcPr>
            <w:tcW w:w="2778" w:type="dxa"/>
            <w:hideMark/>
          </w:tcPr>
          <w:p w14:paraId="5C93CD0F"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Nicodemo cerca Gesù di notte, dialoga con lui, vuole capire</w:t>
            </w:r>
          </w:p>
        </w:tc>
        <w:tc>
          <w:tcPr>
            <w:tcW w:w="2778" w:type="dxa"/>
            <w:hideMark/>
          </w:tcPr>
          <w:p w14:paraId="2D2E9044"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Emergenza iniziale del desiderio di giustizia e comprensione</w:t>
            </w:r>
          </w:p>
        </w:tc>
        <w:tc>
          <w:tcPr>
            <w:tcW w:w="2778" w:type="dxa"/>
            <w:hideMark/>
          </w:tcPr>
          <w:p w14:paraId="6E61560B"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Si trasforma in azione concreta: il desiderio diventa gesto</w:t>
            </w:r>
          </w:p>
        </w:tc>
      </w:tr>
      <w:tr w:rsidR="0028060D" w:rsidRPr="0028060D" w14:paraId="0F84552A" w14:textId="77777777" w:rsidTr="00BE16BD">
        <w:trPr>
          <w:tblCellSpacing w:w="15" w:type="dxa"/>
        </w:trPr>
        <w:tc>
          <w:tcPr>
            <w:tcW w:w="1701" w:type="dxa"/>
            <w:hideMark/>
          </w:tcPr>
          <w:p w14:paraId="4C5171B8"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Dichiarazione di fede</w:t>
            </w:r>
          </w:p>
        </w:tc>
        <w:tc>
          <w:tcPr>
            <w:tcW w:w="2778" w:type="dxa"/>
            <w:hideMark/>
          </w:tcPr>
          <w:p w14:paraId="6B848BE3"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Nessuna dichiarazione e non comprende il messaggio di Gesù</w:t>
            </w:r>
          </w:p>
        </w:tc>
        <w:tc>
          <w:tcPr>
            <w:tcW w:w="2778" w:type="dxa"/>
            <w:hideMark/>
          </w:tcPr>
          <w:p w14:paraId="56F780D2"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Nessuna posizione a difesa di Gesù. Si limita a difendere il rispetto della Legge.</w:t>
            </w:r>
          </w:p>
        </w:tc>
        <w:tc>
          <w:tcPr>
            <w:tcW w:w="2778" w:type="dxa"/>
            <w:hideMark/>
          </w:tcPr>
          <w:p w14:paraId="7015CDC8"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t>Nessuna parola, però il silenzio accompagna un gesto eloquente.</w:t>
            </w:r>
          </w:p>
        </w:tc>
      </w:tr>
    </w:tbl>
    <w:p w14:paraId="62C3E820" w14:textId="77777777" w:rsidR="0028060D" w:rsidRPr="0028060D" w:rsidRDefault="0028060D" w:rsidP="0028060D">
      <w:pPr>
        <w:shd w:val="clear" w:color="auto" w:fill="FFFFFF"/>
        <w:spacing w:after="0" w:line="276" w:lineRule="auto"/>
        <w:jc w:val="both"/>
        <w:textAlignment w:val="baseline"/>
        <w:outlineLvl w:val="2"/>
        <w:rPr>
          <w:rFonts w:cstheme="minorHAnsi"/>
          <w:b/>
          <w:bCs/>
          <w:color w:val="474747"/>
          <w:sz w:val="24"/>
          <w:szCs w:val="24"/>
        </w:rPr>
      </w:pPr>
    </w:p>
    <w:p w14:paraId="10ACF27D" w14:textId="77777777" w:rsidR="0028060D" w:rsidRPr="0028060D" w:rsidRDefault="0028060D" w:rsidP="0028060D">
      <w:pPr>
        <w:spacing w:after="0" w:line="276" w:lineRule="auto"/>
        <w:rPr>
          <w:rFonts w:cstheme="minorHAnsi"/>
          <w:sz w:val="24"/>
          <w:szCs w:val="24"/>
          <w:shd w:val="clear" w:color="auto" w:fill="FFFFFF"/>
        </w:rPr>
      </w:pPr>
    </w:p>
    <w:p w14:paraId="55DF573D" w14:textId="77777777" w:rsidR="0028060D" w:rsidRDefault="0028060D" w:rsidP="0028060D">
      <w:pPr>
        <w:spacing w:after="0" w:line="276" w:lineRule="auto"/>
        <w:outlineLvl w:val="2"/>
        <w:rPr>
          <w:rFonts w:cstheme="minorHAnsi"/>
          <w:b/>
          <w:bCs/>
          <w:sz w:val="24"/>
          <w:szCs w:val="24"/>
        </w:rPr>
      </w:pPr>
      <w:r w:rsidRPr="0028060D">
        <w:rPr>
          <w:rFonts w:cstheme="minorHAnsi"/>
          <w:b/>
          <w:bCs/>
          <w:sz w:val="24"/>
          <w:szCs w:val="24"/>
        </w:rPr>
        <w:t>Conclusione</w:t>
      </w:r>
    </w:p>
    <w:p w14:paraId="5119DA40" w14:textId="77777777" w:rsidR="00BE16BD" w:rsidRPr="00E84532" w:rsidRDefault="00BE16BD" w:rsidP="0028060D">
      <w:pPr>
        <w:spacing w:after="0" w:line="276" w:lineRule="auto"/>
        <w:outlineLvl w:val="2"/>
        <w:rPr>
          <w:rFonts w:cstheme="minorHAnsi"/>
          <w:b/>
          <w:bCs/>
          <w:sz w:val="16"/>
          <w:szCs w:val="16"/>
        </w:rPr>
      </w:pPr>
    </w:p>
    <w:p w14:paraId="742290FB" w14:textId="02C8A567" w:rsidR="0028060D" w:rsidRDefault="0028060D" w:rsidP="0028060D">
      <w:pPr>
        <w:spacing w:after="0" w:line="276" w:lineRule="auto"/>
        <w:jc w:val="both"/>
        <w:rPr>
          <w:rFonts w:cstheme="minorHAnsi"/>
          <w:sz w:val="24"/>
          <w:szCs w:val="24"/>
          <w:shd w:val="clear" w:color="auto" w:fill="FFFFFF"/>
        </w:rPr>
      </w:pPr>
      <w:r w:rsidRPr="0028060D">
        <w:rPr>
          <w:rStyle w:val="Enfasigrassetto"/>
          <w:rFonts w:cstheme="minorHAnsi"/>
          <w:color w:val="000000"/>
          <w:sz w:val="24"/>
          <w:szCs w:val="24"/>
          <w:shd w:val="clear" w:color="auto" w:fill="FFFFFF"/>
        </w:rPr>
        <w:t>Nicodemo uomo del nostro tempo.</w:t>
      </w:r>
      <w:r w:rsidRPr="0028060D">
        <w:rPr>
          <w:rFonts w:cstheme="minorHAnsi"/>
          <w:sz w:val="24"/>
          <w:szCs w:val="24"/>
          <w:shd w:val="clear" w:color="auto" w:fill="FFFFFF"/>
        </w:rPr>
        <w:t xml:space="preserve"> Nicodemo è un’icona contemporanea, è l’uomo con il cuore stupito e pieno di domande. È lo stupore di ogni uomo di fronte al mistero di Dio, mistero che si scopre solo con l’incontro con Cristo. Egli è soprattutto un rappresentante degli ambien</w:t>
      </w:r>
      <w:r w:rsidR="00E84532">
        <w:rPr>
          <w:rFonts w:cstheme="minorHAnsi"/>
          <w:sz w:val="24"/>
          <w:szCs w:val="24"/>
          <w:shd w:val="clear" w:color="auto" w:fill="FFFFFF"/>
        </w:rPr>
        <w:t>ti intellettuali del suo tempo.</w:t>
      </w:r>
    </w:p>
    <w:p w14:paraId="667E1DC8" w14:textId="77777777" w:rsidR="00E84532" w:rsidRPr="00E84532" w:rsidRDefault="00E84532" w:rsidP="0028060D">
      <w:pPr>
        <w:spacing w:after="0" w:line="276" w:lineRule="auto"/>
        <w:jc w:val="both"/>
        <w:rPr>
          <w:rFonts w:cstheme="minorHAnsi"/>
          <w:sz w:val="10"/>
          <w:szCs w:val="10"/>
          <w:shd w:val="clear" w:color="auto" w:fill="FFFFFF"/>
        </w:rPr>
      </w:pPr>
    </w:p>
    <w:p w14:paraId="6D20D482"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 xml:space="preserve">La figura di Nicodemo ci mostra </w:t>
      </w:r>
      <w:r w:rsidRPr="0028060D">
        <w:rPr>
          <w:rFonts w:cstheme="minorHAnsi"/>
          <w:b/>
          <w:bCs/>
          <w:sz w:val="24"/>
          <w:szCs w:val="24"/>
        </w:rPr>
        <w:t>un cammino di fede in divenire</w:t>
      </w:r>
      <w:r w:rsidRPr="0028060D">
        <w:rPr>
          <w:rFonts w:cstheme="minorHAnsi"/>
          <w:sz w:val="24"/>
          <w:szCs w:val="24"/>
        </w:rPr>
        <w:t>. In lui vediamo l’uomo che:</w:t>
      </w:r>
    </w:p>
    <w:p w14:paraId="1F856BA6" w14:textId="5CA6787F" w:rsidR="0028060D" w:rsidRPr="0028060D" w:rsidRDefault="005C676F" w:rsidP="0028060D">
      <w:pPr>
        <w:numPr>
          <w:ilvl w:val="0"/>
          <w:numId w:val="14"/>
        </w:numPr>
        <w:spacing w:after="0" w:line="276" w:lineRule="auto"/>
        <w:jc w:val="both"/>
        <w:rPr>
          <w:rFonts w:cstheme="minorHAnsi"/>
          <w:sz w:val="24"/>
          <w:szCs w:val="24"/>
        </w:rPr>
      </w:pPr>
      <w:proofErr w:type="gramStart"/>
      <w:r>
        <w:rPr>
          <w:rFonts w:cstheme="minorHAnsi"/>
          <w:sz w:val="24"/>
          <w:szCs w:val="24"/>
        </w:rPr>
        <w:t>cerca</w:t>
      </w:r>
      <w:proofErr w:type="gramEnd"/>
      <w:r>
        <w:rPr>
          <w:rFonts w:cstheme="minorHAnsi"/>
          <w:sz w:val="24"/>
          <w:szCs w:val="24"/>
        </w:rPr>
        <w:t xml:space="preserve"> la verità</w:t>
      </w:r>
    </w:p>
    <w:p w14:paraId="5C7F92D9" w14:textId="5FC6AE7D" w:rsidR="0028060D" w:rsidRPr="0028060D" w:rsidRDefault="005C676F" w:rsidP="0028060D">
      <w:pPr>
        <w:numPr>
          <w:ilvl w:val="0"/>
          <w:numId w:val="14"/>
        </w:numPr>
        <w:spacing w:after="0" w:line="276" w:lineRule="auto"/>
        <w:jc w:val="both"/>
        <w:rPr>
          <w:rFonts w:cstheme="minorHAnsi"/>
          <w:sz w:val="24"/>
          <w:szCs w:val="24"/>
        </w:rPr>
      </w:pPr>
      <w:proofErr w:type="gramStart"/>
      <w:r>
        <w:rPr>
          <w:rFonts w:cstheme="minorHAnsi"/>
          <w:sz w:val="24"/>
          <w:szCs w:val="24"/>
        </w:rPr>
        <w:t>si</w:t>
      </w:r>
      <w:proofErr w:type="gramEnd"/>
      <w:r>
        <w:rPr>
          <w:rFonts w:cstheme="minorHAnsi"/>
          <w:sz w:val="24"/>
          <w:szCs w:val="24"/>
        </w:rPr>
        <w:t xml:space="preserve"> interroga sinceramente</w:t>
      </w:r>
    </w:p>
    <w:p w14:paraId="25317CFB" w14:textId="5C3004BE" w:rsidR="0028060D" w:rsidRPr="0028060D" w:rsidRDefault="005C676F" w:rsidP="0028060D">
      <w:pPr>
        <w:numPr>
          <w:ilvl w:val="0"/>
          <w:numId w:val="14"/>
        </w:numPr>
        <w:spacing w:after="0" w:line="276" w:lineRule="auto"/>
        <w:jc w:val="both"/>
        <w:rPr>
          <w:rFonts w:cstheme="minorHAnsi"/>
          <w:sz w:val="24"/>
          <w:szCs w:val="24"/>
        </w:rPr>
      </w:pPr>
      <w:r>
        <w:rPr>
          <w:rFonts w:cstheme="minorHAnsi"/>
          <w:sz w:val="24"/>
          <w:szCs w:val="24"/>
        </w:rPr>
        <w:t>passa dalla parola all’azione</w:t>
      </w:r>
    </w:p>
    <w:p w14:paraId="0F4978CC" w14:textId="77777777" w:rsidR="00E84532" w:rsidRPr="00E84532" w:rsidRDefault="00E84532" w:rsidP="0028060D">
      <w:pPr>
        <w:spacing w:after="0" w:line="276" w:lineRule="auto"/>
        <w:jc w:val="both"/>
        <w:rPr>
          <w:rFonts w:cstheme="minorHAnsi"/>
          <w:sz w:val="10"/>
          <w:szCs w:val="10"/>
        </w:rPr>
      </w:pPr>
    </w:p>
    <w:p w14:paraId="76945D1B"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 xml:space="preserve">Pur </w:t>
      </w:r>
      <w:r w:rsidRPr="0028060D">
        <w:rPr>
          <w:rFonts w:cstheme="minorHAnsi"/>
          <w:b/>
          <w:bCs/>
          <w:sz w:val="24"/>
          <w:szCs w:val="24"/>
        </w:rPr>
        <w:t>senza mai pronunciare un’esplicita professione di fede</w:t>
      </w:r>
      <w:r w:rsidRPr="0028060D">
        <w:rPr>
          <w:rFonts w:cstheme="minorHAnsi"/>
          <w:sz w:val="24"/>
          <w:szCs w:val="24"/>
        </w:rPr>
        <w:t xml:space="preserve">, Nicodemo compie un </w:t>
      </w:r>
      <w:r w:rsidRPr="0028060D">
        <w:rPr>
          <w:rFonts w:cstheme="minorHAnsi"/>
          <w:b/>
          <w:bCs/>
          <w:sz w:val="24"/>
          <w:szCs w:val="24"/>
        </w:rPr>
        <w:t>autentico cammino spirituale</w:t>
      </w:r>
      <w:r w:rsidRPr="0028060D">
        <w:rPr>
          <w:rFonts w:cstheme="minorHAnsi"/>
          <w:sz w:val="24"/>
          <w:szCs w:val="24"/>
        </w:rPr>
        <w:t xml:space="preserve">, culminante in un gesto di </w:t>
      </w:r>
      <w:r w:rsidRPr="0028060D">
        <w:rPr>
          <w:rFonts w:cstheme="minorHAnsi"/>
          <w:b/>
          <w:bCs/>
          <w:sz w:val="24"/>
          <w:szCs w:val="24"/>
        </w:rPr>
        <w:t>dedizione silenziosa</w:t>
      </w:r>
      <w:r w:rsidRPr="0028060D">
        <w:rPr>
          <w:rFonts w:cstheme="minorHAnsi"/>
          <w:sz w:val="24"/>
          <w:szCs w:val="24"/>
        </w:rPr>
        <w:t xml:space="preserve">. Il Vangelo di Giovanni sembra lasciarlo volutamente “aperto”, come invito per ogni lettore a compiere quel passo finale: </w:t>
      </w:r>
      <w:r w:rsidRPr="0028060D">
        <w:rPr>
          <w:rFonts w:cstheme="minorHAnsi"/>
          <w:b/>
          <w:bCs/>
          <w:sz w:val="24"/>
          <w:szCs w:val="24"/>
        </w:rPr>
        <w:t>dichiarare, con la vita o con la parola, la propria fede in Cristo</w:t>
      </w:r>
      <w:r w:rsidRPr="0028060D">
        <w:rPr>
          <w:rFonts w:cstheme="minorHAnsi"/>
          <w:sz w:val="24"/>
          <w:szCs w:val="24"/>
        </w:rPr>
        <w:t>.</w:t>
      </w:r>
    </w:p>
    <w:p w14:paraId="34C4D04B" w14:textId="77777777" w:rsidR="0028060D" w:rsidRDefault="0028060D" w:rsidP="0028060D">
      <w:pPr>
        <w:spacing w:after="0" w:line="276" w:lineRule="auto"/>
        <w:rPr>
          <w:rFonts w:cstheme="minorHAnsi"/>
          <w:sz w:val="24"/>
          <w:szCs w:val="24"/>
        </w:rPr>
      </w:pPr>
    </w:p>
    <w:p w14:paraId="0CE22275" w14:textId="77777777" w:rsidR="00B90B91" w:rsidRDefault="00B90B91" w:rsidP="0028060D">
      <w:pPr>
        <w:spacing w:after="0" w:line="276" w:lineRule="auto"/>
        <w:rPr>
          <w:rFonts w:cstheme="minorHAnsi"/>
          <w:sz w:val="24"/>
          <w:szCs w:val="24"/>
        </w:rPr>
      </w:pPr>
    </w:p>
    <w:p w14:paraId="5A50A723" w14:textId="77777777" w:rsidR="00B90B91" w:rsidRDefault="00B90B91" w:rsidP="0028060D">
      <w:pPr>
        <w:spacing w:after="0" w:line="276" w:lineRule="auto"/>
        <w:rPr>
          <w:rFonts w:cstheme="minorHAnsi"/>
          <w:sz w:val="24"/>
          <w:szCs w:val="24"/>
        </w:rPr>
      </w:pPr>
    </w:p>
    <w:p w14:paraId="6328D23D" w14:textId="77777777" w:rsidR="00B90B91" w:rsidRPr="0028060D" w:rsidRDefault="00B90B91" w:rsidP="0028060D">
      <w:pPr>
        <w:spacing w:after="0" w:line="276" w:lineRule="auto"/>
        <w:rPr>
          <w:rFonts w:cstheme="minorHAnsi"/>
          <w:sz w:val="24"/>
          <w:szCs w:val="24"/>
        </w:rPr>
      </w:pPr>
    </w:p>
    <w:p w14:paraId="2E916779" w14:textId="77777777" w:rsidR="00213FFF" w:rsidRDefault="00213FFF" w:rsidP="00213FFF">
      <w:pPr>
        <w:spacing w:after="0" w:line="276" w:lineRule="auto"/>
        <w:jc w:val="both"/>
        <w:rPr>
          <w:rFonts w:cstheme="minorHAnsi"/>
          <w:b/>
          <w:color w:val="FF0000"/>
          <w:sz w:val="24"/>
          <w:szCs w:val="24"/>
        </w:rPr>
      </w:pPr>
    </w:p>
    <w:p w14:paraId="4E5071B1" w14:textId="3C6DD8A0" w:rsidR="00213FFF" w:rsidRPr="00B633BE" w:rsidRDefault="00213FFF" w:rsidP="00213FFF">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2</w:t>
      </w:r>
    </w:p>
    <w:p w14:paraId="7F267754" w14:textId="77777777" w:rsidR="00213FFF" w:rsidRPr="00B633BE" w:rsidRDefault="00213FFF" w:rsidP="00213FFF">
      <w:pPr>
        <w:spacing w:after="0" w:line="276" w:lineRule="auto"/>
        <w:jc w:val="both"/>
        <w:rPr>
          <w:rFonts w:cstheme="minorHAnsi"/>
          <w:sz w:val="24"/>
          <w:szCs w:val="24"/>
        </w:rPr>
      </w:pPr>
    </w:p>
    <w:p w14:paraId="01BCBE2A" w14:textId="69F987E9" w:rsidR="00213FFF" w:rsidRDefault="00213FFF" w:rsidP="00213FFF">
      <w:pPr>
        <w:spacing w:after="0" w:line="276" w:lineRule="auto"/>
        <w:jc w:val="both"/>
        <w:rPr>
          <w:rFonts w:cstheme="minorHAnsi"/>
          <w:b/>
          <w:sz w:val="24"/>
          <w:szCs w:val="24"/>
        </w:rPr>
      </w:pPr>
      <w:r>
        <w:rPr>
          <w:rFonts w:cstheme="minorHAnsi"/>
          <w:b/>
          <w:sz w:val="24"/>
          <w:szCs w:val="24"/>
        </w:rPr>
        <w:t>IMMAGINI E BREVI DESCRIZIONI DI ALCUNE OPERE D’ARTE DOVE È PRESENTE NICODEMO</w:t>
      </w:r>
    </w:p>
    <w:p w14:paraId="2F0B2AB8" w14:textId="77777777" w:rsidR="0028060D" w:rsidRDefault="0028060D" w:rsidP="0028060D">
      <w:pPr>
        <w:spacing w:after="0" w:line="276" w:lineRule="auto"/>
        <w:rPr>
          <w:rFonts w:cstheme="minorHAnsi"/>
          <w:sz w:val="24"/>
          <w:szCs w:val="24"/>
        </w:rPr>
      </w:pPr>
    </w:p>
    <w:p w14:paraId="301656E9" w14:textId="77777777" w:rsidR="00B90B91" w:rsidRPr="0028060D" w:rsidRDefault="00B90B91" w:rsidP="0028060D">
      <w:pPr>
        <w:spacing w:after="0" w:line="276" w:lineRule="auto"/>
        <w:rPr>
          <w:rFonts w:cstheme="minorHAnsi"/>
          <w:sz w:val="24"/>
          <w:szCs w:val="24"/>
        </w:rPr>
      </w:pPr>
    </w:p>
    <w:p w14:paraId="508D9068" w14:textId="77777777" w:rsidR="0028060D" w:rsidRDefault="0028060D" w:rsidP="0028060D">
      <w:pPr>
        <w:spacing w:after="0" w:line="276" w:lineRule="auto"/>
        <w:jc w:val="both"/>
        <w:rPr>
          <w:rFonts w:cstheme="minorHAnsi"/>
          <w:sz w:val="24"/>
          <w:szCs w:val="24"/>
        </w:rPr>
      </w:pPr>
      <w:r w:rsidRPr="0028060D">
        <w:rPr>
          <w:rFonts w:cstheme="minorHAnsi"/>
          <w:sz w:val="24"/>
          <w:szCs w:val="24"/>
        </w:rPr>
        <w:t>Le opere artistiche sui tre brani evangelici che raccontano di Nicodemo, hanno ispirato committenti e artisti in forme molto diverse.</w:t>
      </w:r>
    </w:p>
    <w:p w14:paraId="6410FFEF" w14:textId="77777777" w:rsidR="00B90B91" w:rsidRPr="0028060D" w:rsidRDefault="00B90B91" w:rsidP="0028060D">
      <w:pPr>
        <w:spacing w:after="0" w:line="276" w:lineRule="auto"/>
        <w:jc w:val="both"/>
        <w:rPr>
          <w:rFonts w:cstheme="minorHAnsi"/>
          <w:sz w:val="24"/>
          <w:szCs w:val="24"/>
        </w:rPr>
      </w:pPr>
    </w:p>
    <w:p w14:paraId="61E9C281" w14:textId="77777777" w:rsidR="0028060D" w:rsidRPr="00213FFF" w:rsidRDefault="0028060D" w:rsidP="0028060D">
      <w:pPr>
        <w:spacing w:after="0" w:line="276" w:lineRule="auto"/>
        <w:jc w:val="both"/>
        <w:rPr>
          <w:rFonts w:cstheme="minorHAnsi"/>
          <w:sz w:val="10"/>
          <w:szCs w:val="10"/>
        </w:rPr>
      </w:pPr>
    </w:p>
    <w:p w14:paraId="5FD7B36A" w14:textId="3C43D5E5"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Style w:val="Enfasigrassetto"/>
          <w:rFonts w:asciiTheme="minorHAnsi" w:eastAsiaTheme="majorEastAsia" w:hAnsiTheme="minorHAnsi" w:cstheme="minorHAnsi"/>
        </w:rPr>
        <w:t>Incontr</w:t>
      </w:r>
      <w:r w:rsidR="00213FFF">
        <w:rPr>
          <w:rStyle w:val="Enfasigrassetto"/>
          <w:rFonts w:asciiTheme="minorHAnsi" w:eastAsiaTheme="majorEastAsia" w:hAnsiTheme="minorHAnsi" w:cstheme="minorHAnsi"/>
        </w:rPr>
        <w:t>o notturno con Gesù (</w:t>
      </w:r>
      <w:proofErr w:type="spellStart"/>
      <w:r w:rsidR="00213FFF">
        <w:rPr>
          <w:rStyle w:val="Enfasigrassetto"/>
          <w:rFonts w:asciiTheme="minorHAnsi" w:eastAsiaTheme="majorEastAsia" w:hAnsiTheme="minorHAnsi" w:cstheme="minorHAnsi"/>
        </w:rPr>
        <w:t>Gv</w:t>
      </w:r>
      <w:proofErr w:type="spellEnd"/>
      <w:r w:rsidR="00213FFF">
        <w:rPr>
          <w:rStyle w:val="Enfasigrassetto"/>
          <w:rFonts w:asciiTheme="minorHAnsi" w:eastAsiaTheme="majorEastAsia" w:hAnsiTheme="minorHAnsi" w:cstheme="minorHAnsi"/>
        </w:rPr>
        <w:t xml:space="preserve"> 3,1-21)</w:t>
      </w:r>
    </w:p>
    <w:p w14:paraId="710AE091"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Fonts w:asciiTheme="minorHAnsi" w:hAnsiTheme="minorHAnsi" w:cstheme="minorHAnsi"/>
        </w:rPr>
        <w:t>Il tema è difficile da rappresentare pittoricamente, perché si tratta di un dialogo teologico, intimo e notturno, dove bisogna mettere in evidenza il desiderio di Nicodemo di comprendere le parole di Gesù. Non vi sono elementi drammatici, come la deposizione dalla croce, che possono essere raffigurati con grande plasticità e realismo drammatico.</w:t>
      </w:r>
    </w:p>
    <w:p w14:paraId="49560C91"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p>
    <w:p w14:paraId="052CF41E" w14:textId="77777777" w:rsidR="0028060D" w:rsidRPr="0028060D" w:rsidRDefault="0028060D" w:rsidP="0028060D">
      <w:pPr>
        <w:spacing w:after="0" w:line="276" w:lineRule="auto"/>
        <w:jc w:val="both"/>
        <w:rPr>
          <w:rFonts w:cstheme="minorHAnsi"/>
          <w:sz w:val="24"/>
          <w:szCs w:val="24"/>
        </w:rPr>
      </w:pPr>
      <w:r w:rsidRPr="0028060D">
        <w:rPr>
          <w:rStyle w:val="Enfasigrassetto"/>
          <w:rFonts w:cstheme="minorHAnsi"/>
          <w:sz w:val="24"/>
          <w:szCs w:val="24"/>
        </w:rPr>
        <w:t>Discussione con i capi dei Giudei (</w:t>
      </w:r>
      <w:proofErr w:type="spellStart"/>
      <w:r w:rsidRPr="0028060D">
        <w:rPr>
          <w:rStyle w:val="Enfasigrassetto"/>
          <w:rFonts w:cstheme="minorHAnsi"/>
          <w:sz w:val="24"/>
          <w:szCs w:val="24"/>
        </w:rPr>
        <w:t>Gv</w:t>
      </w:r>
      <w:proofErr w:type="spellEnd"/>
      <w:r w:rsidRPr="0028060D">
        <w:rPr>
          <w:rStyle w:val="Enfasigrassetto"/>
          <w:rFonts w:cstheme="minorHAnsi"/>
          <w:sz w:val="24"/>
          <w:szCs w:val="24"/>
        </w:rPr>
        <w:t xml:space="preserve"> 7,45-52) </w:t>
      </w:r>
    </w:p>
    <w:p w14:paraId="289DC36B"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Su questo racconto non sono state individuate opere pittoriche. Probabilmente questa scena non ha suscitato grande interesse per gli artisti e neppure per i committenti ecclesiastici. Vi sono certamente opere che raffigurano le discussioni che Gesù ha tenuto con farisei, sacerdoti e membri del Sinedrio, perché più coinvolgenti da un punto di vista narrativo e teologico, ma non sono state rappresentate discussioni che hanno coinvolto personaggi minori, come in questo caso di Nicodemo.</w:t>
      </w:r>
    </w:p>
    <w:p w14:paraId="475EB344" w14:textId="77777777" w:rsidR="0028060D" w:rsidRPr="0028060D" w:rsidRDefault="0028060D" w:rsidP="0028060D">
      <w:pPr>
        <w:spacing w:after="0" w:line="276" w:lineRule="auto"/>
        <w:rPr>
          <w:rFonts w:cstheme="minorHAnsi"/>
          <w:sz w:val="24"/>
          <w:szCs w:val="24"/>
        </w:rPr>
      </w:pPr>
    </w:p>
    <w:p w14:paraId="171017EA" w14:textId="77777777" w:rsidR="0028060D" w:rsidRPr="0028060D" w:rsidRDefault="0028060D" w:rsidP="0028060D">
      <w:pPr>
        <w:spacing w:after="0" w:line="276" w:lineRule="auto"/>
        <w:jc w:val="both"/>
        <w:rPr>
          <w:rFonts w:cstheme="minorHAnsi"/>
          <w:sz w:val="24"/>
          <w:szCs w:val="24"/>
        </w:rPr>
      </w:pPr>
      <w:r w:rsidRPr="0028060D">
        <w:rPr>
          <w:rStyle w:val="Enfasigrassetto"/>
          <w:rFonts w:cstheme="minorHAnsi"/>
          <w:sz w:val="24"/>
          <w:szCs w:val="24"/>
        </w:rPr>
        <w:t>Prende il corpo di Gesù dalla croce (</w:t>
      </w:r>
      <w:proofErr w:type="spellStart"/>
      <w:r w:rsidRPr="0028060D">
        <w:rPr>
          <w:rStyle w:val="Enfasigrassetto"/>
          <w:rFonts w:cstheme="minorHAnsi"/>
          <w:sz w:val="24"/>
          <w:szCs w:val="24"/>
        </w:rPr>
        <w:t>Gv</w:t>
      </w:r>
      <w:proofErr w:type="spellEnd"/>
      <w:r w:rsidRPr="0028060D">
        <w:rPr>
          <w:rStyle w:val="Enfasigrassetto"/>
          <w:rFonts w:cstheme="minorHAnsi"/>
          <w:sz w:val="24"/>
          <w:szCs w:val="24"/>
        </w:rPr>
        <w:t xml:space="preserve"> 19,39-42)</w:t>
      </w:r>
    </w:p>
    <w:p w14:paraId="5F72282C" w14:textId="77777777" w:rsidR="0028060D" w:rsidRPr="0028060D" w:rsidRDefault="0028060D" w:rsidP="0028060D">
      <w:pPr>
        <w:spacing w:after="0" w:line="276" w:lineRule="auto"/>
        <w:jc w:val="both"/>
        <w:rPr>
          <w:rStyle w:val="Enfasigrassetto"/>
          <w:rFonts w:cstheme="minorHAnsi"/>
          <w:b w:val="0"/>
          <w:bCs w:val="0"/>
          <w:sz w:val="24"/>
          <w:szCs w:val="24"/>
        </w:rPr>
      </w:pPr>
      <w:r w:rsidRPr="0028060D">
        <w:rPr>
          <w:rFonts w:cstheme="minorHAnsi"/>
          <w:sz w:val="24"/>
          <w:szCs w:val="24"/>
        </w:rPr>
        <w:t xml:space="preserve">Questa scena è stata oggetto di moltissime raffigurazione, perché il soggetto principale era il Cristo calato dalla croce, oppure, deposto nel sepolcro. </w:t>
      </w:r>
      <w:r w:rsidRPr="0028060D">
        <w:rPr>
          <w:rStyle w:val="Enfasigrassetto"/>
          <w:rFonts w:cstheme="minorHAnsi"/>
          <w:sz w:val="24"/>
          <w:szCs w:val="24"/>
        </w:rPr>
        <w:t>Le opere sono state realizzate da molti artisti, in vari periodi storici, e in vari stili: pitture, sculture, miniature, incisioni mosaici.</w:t>
      </w:r>
    </w:p>
    <w:p w14:paraId="397C1AB8" w14:textId="77777777" w:rsidR="0028060D" w:rsidRPr="0028060D" w:rsidRDefault="0028060D" w:rsidP="0028060D">
      <w:pPr>
        <w:spacing w:after="0" w:line="276" w:lineRule="auto"/>
        <w:jc w:val="both"/>
        <w:rPr>
          <w:rStyle w:val="Enfasigrassetto"/>
          <w:rFonts w:cstheme="minorHAnsi"/>
          <w:b w:val="0"/>
          <w:bCs w:val="0"/>
          <w:sz w:val="24"/>
          <w:szCs w:val="24"/>
        </w:rPr>
      </w:pPr>
      <w:r w:rsidRPr="0028060D">
        <w:rPr>
          <w:rFonts w:cstheme="minorHAnsi"/>
          <w:sz w:val="24"/>
          <w:szCs w:val="24"/>
        </w:rPr>
        <w:t xml:space="preserve">In questi dipinti Nicodemo è molto presente, spesso accanto a </w:t>
      </w:r>
      <w:r w:rsidRPr="0028060D">
        <w:rPr>
          <w:rStyle w:val="Enfasigrassetto"/>
          <w:rFonts w:cstheme="minorHAnsi"/>
          <w:sz w:val="24"/>
          <w:szCs w:val="24"/>
        </w:rPr>
        <w:t xml:space="preserve">Giuseppe d’Arimatea. In alcune scene è coinvolto nel sostenere il corpo di Gesù, in altre è in posizione di osservatore. </w:t>
      </w:r>
    </w:p>
    <w:p w14:paraId="6919CC8C" w14:textId="1B3B6108" w:rsidR="0028060D" w:rsidRPr="0028060D" w:rsidRDefault="0028060D" w:rsidP="0028060D">
      <w:pPr>
        <w:spacing w:after="0" w:line="276" w:lineRule="auto"/>
        <w:rPr>
          <w:rFonts w:cstheme="minorHAnsi"/>
          <w:sz w:val="24"/>
          <w:szCs w:val="24"/>
        </w:rPr>
      </w:pPr>
    </w:p>
    <w:tbl>
      <w:tblPr>
        <w:tblStyle w:val="Grigliatabella"/>
        <w:tblW w:w="0" w:type="auto"/>
        <w:tblLook w:val="04A0" w:firstRow="1" w:lastRow="0" w:firstColumn="1" w:lastColumn="0" w:noHBand="0" w:noVBand="1"/>
      </w:tblPr>
      <w:tblGrid>
        <w:gridCol w:w="4942"/>
        <w:gridCol w:w="4396"/>
      </w:tblGrid>
      <w:tr w:rsidR="0028060D" w:rsidRPr="0028060D" w14:paraId="39C07BF3" w14:textId="77777777" w:rsidTr="003B14F6">
        <w:tc>
          <w:tcPr>
            <w:tcW w:w="4794" w:type="dxa"/>
          </w:tcPr>
          <w:p w14:paraId="1DC9108C" w14:textId="77777777" w:rsidR="0028060D" w:rsidRPr="0028060D" w:rsidRDefault="0028060D" w:rsidP="0028060D">
            <w:pPr>
              <w:spacing w:line="276" w:lineRule="auto"/>
              <w:rPr>
                <w:rFonts w:cstheme="minorHAnsi"/>
              </w:rPr>
            </w:pPr>
            <w:r w:rsidRPr="0028060D">
              <w:rPr>
                <w:rFonts w:cstheme="minorHAnsi"/>
              </w:rPr>
              <w:fldChar w:fldCharType="begin"/>
            </w:r>
            <w:r w:rsidRPr="0028060D">
              <w:rPr>
                <w:rFonts w:cstheme="minorHAnsi"/>
              </w:rPr>
              <w:instrText xml:space="preserve"> INCLUDEPICTURE "https://upload.wikimedia.org/wikipedia/commons/thumb/4/49/Crijn_Hendricksz.jpeg/250px-Crijn_Hendricksz.jpeg" \* MERGEFORMATINET </w:instrText>
            </w:r>
            <w:r w:rsidRPr="0028060D">
              <w:rPr>
                <w:rFonts w:cstheme="minorHAnsi"/>
              </w:rPr>
              <w:fldChar w:fldCharType="separate"/>
            </w:r>
            <w:r w:rsidRPr="0028060D">
              <w:rPr>
                <w:rFonts w:cstheme="minorHAnsi"/>
                <w:noProof/>
                <w:lang w:eastAsia="it-IT"/>
              </w:rPr>
              <w:drawing>
                <wp:inline distT="0" distB="0" distL="0" distR="0" wp14:anchorId="453F3D74" wp14:editId="262555EC">
                  <wp:extent cx="3001503" cy="2197100"/>
                  <wp:effectExtent l="0" t="0" r="0" b="0"/>
                  <wp:docPr id="401324441" name="Immagine 1" descr="Immagine che contiene dipinto, testo, Viso umano, uom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324441" name="Immagine 1" descr="Immagine che contiene dipinto, testo, Viso umano, uomo&#10;&#10;Il contenuto generato dall'IA potrebbe non essere corret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28197" cy="2216640"/>
                          </a:xfrm>
                          <a:prstGeom prst="rect">
                            <a:avLst/>
                          </a:prstGeom>
                          <a:noFill/>
                          <a:ln>
                            <a:noFill/>
                          </a:ln>
                        </pic:spPr>
                      </pic:pic>
                    </a:graphicData>
                  </a:graphic>
                </wp:inline>
              </w:drawing>
            </w:r>
            <w:r w:rsidRPr="0028060D">
              <w:rPr>
                <w:rFonts w:cstheme="minorHAnsi"/>
              </w:rPr>
              <w:fldChar w:fldCharType="end"/>
            </w:r>
          </w:p>
        </w:tc>
        <w:tc>
          <w:tcPr>
            <w:tcW w:w="4266" w:type="dxa"/>
          </w:tcPr>
          <w:p w14:paraId="458C7DBC" w14:textId="77777777" w:rsidR="0028060D" w:rsidRPr="0028060D" w:rsidRDefault="0028060D" w:rsidP="0028060D">
            <w:pPr>
              <w:spacing w:line="276" w:lineRule="auto"/>
              <w:jc w:val="center"/>
              <w:rPr>
                <w:rFonts w:cstheme="minorHAnsi"/>
              </w:rPr>
            </w:pPr>
            <w:r w:rsidRPr="0028060D">
              <w:rPr>
                <w:rFonts w:cstheme="minorHAnsi"/>
              </w:rPr>
              <w:fldChar w:fldCharType="begin"/>
            </w:r>
            <w:r w:rsidRPr="0028060D">
              <w:rPr>
                <w:rFonts w:cstheme="minorHAnsi"/>
              </w:rPr>
              <w:instrText xml:space="preserve"> INCLUDEPICTURE "http://www.guardarelaparola.it/wp-content/uploads/2018/03/Ges%C3%B9-e-nicodemo-1.png" \* MERGEFORMATINET </w:instrText>
            </w:r>
            <w:r w:rsidRPr="0028060D">
              <w:rPr>
                <w:rFonts w:cstheme="minorHAnsi"/>
              </w:rPr>
              <w:fldChar w:fldCharType="separate"/>
            </w:r>
            <w:r w:rsidRPr="0028060D">
              <w:rPr>
                <w:rFonts w:cstheme="minorHAnsi"/>
                <w:noProof/>
                <w:lang w:eastAsia="it-IT"/>
              </w:rPr>
              <w:drawing>
                <wp:inline distT="0" distB="0" distL="0" distR="0" wp14:anchorId="015DFCDB" wp14:editId="0DBA00EE">
                  <wp:extent cx="2648574" cy="2197100"/>
                  <wp:effectExtent l="0" t="0" r="6350" b="0"/>
                  <wp:docPr id="1854347091" name="Immagine 1" descr="Immagine che contiene Viso umano, vestiti, persona, uom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347091" name="Immagine 1" descr="Immagine che contiene Viso umano, vestiti, persona, uomo&#10;&#10;Il contenuto generato dall'IA potrebbe non essere corretto."/>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922" t="3773" r="6613" b="11514"/>
                          <a:stretch>
                            <a:fillRect/>
                          </a:stretch>
                        </pic:blipFill>
                        <pic:spPr bwMode="auto">
                          <a:xfrm>
                            <a:off x="0" y="0"/>
                            <a:ext cx="2705568" cy="2244379"/>
                          </a:xfrm>
                          <a:prstGeom prst="rect">
                            <a:avLst/>
                          </a:prstGeom>
                          <a:noFill/>
                          <a:ln>
                            <a:noFill/>
                          </a:ln>
                          <a:extLst>
                            <a:ext uri="{53640926-AAD7-44D8-BBD7-CCE9431645EC}">
                              <a14:shadowObscured xmlns:a14="http://schemas.microsoft.com/office/drawing/2010/main"/>
                            </a:ext>
                          </a:extLst>
                        </pic:spPr>
                      </pic:pic>
                    </a:graphicData>
                  </a:graphic>
                </wp:inline>
              </w:drawing>
            </w:r>
            <w:r w:rsidRPr="0028060D">
              <w:rPr>
                <w:rFonts w:cstheme="minorHAnsi"/>
              </w:rPr>
              <w:fldChar w:fldCharType="end"/>
            </w:r>
          </w:p>
        </w:tc>
      </w:tr>
      <w:tr w:rsidR="0028060D" w:rsidRPr="0028060D" w14:paraId="3F9551F5" w14:textId="77777777" w:rsidTr="003B14F6">
        <w:tc>
          <w:tcPr>
            <w:tcW w:w="9060" w:type="dxa"/>
            <w:gridSpan w:val="2"/>
          </w:tcPr>
          <w:p w14:paraId="285FED46" w14:textId="77777777" w:rsidR="0028060D" w:rsidRPr="0028060D" w:rsidRDefault="0028060D" w:rsidP="0028060D">
            <w:pPr>
              <w:spacing w:line="276" w:lineRule="auto"/>
              <w:jc w:val="center"/>
              <w:rPr>
                <w:rFonts w:cstheme="minorHAnsi"/>
                <w:color w:val="202122"/>
                <w:shd w:val="clear" w:color="auto" w:fill="FFFFFF"/>
              </w:rPr>
            </w:pPr>
            <w:proofErr w:type="spellStart"/>
            <w:r w:rsidRPr="0028060D">
              <w:rPr>
                <w:rFonts w:cstheme="minorHAnsi"/>
                <w:b/>
                <w:bCs/>
                <w:color w:val="202122"/>
                <w:shd w:val="clear" w:color="auto" w:fill="FFFFFF"/>
              </w:rPr>
              <w:t>Crijn</w:t>
            </w:r>
            <w:proofErr w:type="spellEnd"/>
            <w:r w:rsidRPr="0028060D">
              <w:rPr>
                <w:rFonts w:cstheme="minorHAnsi"/>
                <w:b/>
                <w:bCs/>
                <w:color w:val="202122"/>
                <w:shd w:val="clear" w:color="auto" w:fill="FFFFFF"/>
              </w:rPr>
              <w:t xml:space="preserve"> </w:t>
            </w:r>
            <w:proofErr w:type="spellStart"/>
            <w:r w:rsidRPr="0028060D">
              <w:rPr>
                <w:rFonts w:cstheme="minorHAnsi"/>
                <w:b/>
                <w:bCs/>
                <w:color w:val="202122"/>
                <w:shd w:val="clear" w:color="auto" w:fill="FFFFFF"/>
              </w:rPr>
              <w:t>Hendricksz</w:t>
            </w:r>
            <w:proofErr w:type="spellEnd"/>
            <w:r w:rsidRPr="0028060D">
              <w:rPr>
                <w:rFonts w:cstheme="minorHAnsi"/>
                <w:b/>
                <w:bCs/>
                <w:color w:val="202122"/>
                <w:shd w:val="clear" w:color="auto" w:fill="FFFFFF"/>
              </w:rPr>
              <w:t xml:space="preserve"> </w:t>
            </w:r>
            <w:proofErr w:type="spellStart"/>
            <w:r w:rsidRPr="0028060D">
              <w:rPr>
                <w:rFonts w:cstheme="minorHAnsi"/>
                <w:b/>
                <w:bCs/>
                <w:color w:val="202122"/>
                <w:shd w:val="clear" w:color="auto" w:fill="FFFFFF"/>
              </w:rPr>
              <w:t>Volmarijn</w:t>
            </w:r>
            <w:proofErr w:type="spellEnd"/>
            <w:r w:rsidRPr="0028060D">
              <w:rPr>
                <w:rFonts w:cstheme="minorHAnsi"/>
                <w:b/>
                <w:bCs/>
                <w:color w:val="202122"/>
                <w:shd w:val="clear" w:color="auto" w:fill="FFFFFF"/>
              </w:rPr>
              <w:t xml:space="preserve"> </w:t>
            </w:r>
            <w:r w:rsidRPr="0028060D">
              <w:rPr>
                <w:rFonts w:cstheme="minorHAnsi"/>
                <w:color w:val="202122"/>
                <w:shd w:val="clear" w:color="auto" w:fill="FFFFFF"/>
              </w:rPr>
              <w:t>(1630-1640)</w:t>
            </w:r>
          </w:p>
          <w:p w14:paraId="031E61A9"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color w:val="202122"/>
                <w:shd w:val="clear" w:color="auto" w:fill="FFFFFF"/>
              </w:rPr>
              <w:t>L’artista ha eseguito due opere della stessa scena, simili ma con alcune differenze</w:t>
            </w:r>
          </w:p>
        </w:tc>
      </w:tr>
    </w:tbl>
    <w:p w14:paraId="5E75FB5F" w14:textId="77777777" w:rsidR="0028060D" w:rsidRDefault="0028060D" w:rsidP="0028060D">
      <w:pPr>
        <w:spacing w:after="0" w:line="276" w:lineRule="auto"/>
        <w:jc w:val="both"/>
        <w:rPr>
          <w:rFonts w:cstheme="minorHAnsi"/>
          <w:sz w:val="24"/>
          <w:szCs w:val="24"/>
        </w:rPr>
      </w:pPr>
    </w:p>
    <w:p w14:paraId="7B37651D" w14:textId="77777777" w:rsidR="00B90B91" w:rsidRDefault="00B90B91" w:rsidP="0028060D">
      <w:pPr>
        <w:spacing w:after="0" w:line="276" w:lineRule="auto"/>
        <w:jc w:val="both"/>
        <w:rPr>
          <w:rFonts w:cstheme="minorHAnsi"/>
          <w:sz w:val="24"/>
          <w:szCs w:val="24"/>
        </w:rPr>
      </w:pPr>
    </w:p>
    <w:p w14:paraId="172EFBF4" w14:textId="77777777" w:rsidR="00B90B91" w:rsidRPr="0028060D" w:rsidRDefault="00B90B91" w:rsidP="0028060D">
      <w:pPr>
        <w:spacing w:after="0" w:line="276" w:lineRule="auto"/>
        <w:jc w:val="both"/>
        <w:rPr>
          <w:rFonts w:cstheme="minorHAnsi"/>
          <w:sz w:val="24"/>
          <w:szCs w:val="24"/>
        </w:rPr>
      </w:pPr>
      <w:bookmarkStart w:id="0" w:name="_GoBack"/>
      <w:bookmarkEnd w:id="0"/>
    </w:p>
    <w:p w14:paraId="6F395469" w14:textId="77777777" w:rsidR="0028060D" w:rsidRPr="0028060D" w:rsidRDefault="0028060D" w:rsidP="0028060D">
      <w:pPr>
        <w:spacing w:after="0" w:line="276" w:lineRule="auto"/>
        <w:jc w:val="both"/>
        <w:rPr>
          <w:rFonts w:cstheme="minorHAnsi"/>
          <w:b/>
          <w:bCs/>
          <w:sz w:val="24"/>
          <w:szCs w:val="24"/>
        </w:rPr>
      </w:pPr>
      <w:r w:rsidRPr="0028060D">
        <w:rPr>
          <w:rFonts w:cstheme="minorHAnsi"/>
          <w:b/>
          <w:bCs/>
          <w:sz w:val="24"/>
          <w:szCs w:val="24"/>
        </w:rPr>
        <w:lastRenderedPageBreak/>
        <w:t>Descrizione dell’opera</w:t>
      </w:r>
    </w:p>
    <w:p w14:paraId="05682560"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 xml:space="preserve">Questi due dipinti, sebbene meno celebri di quelli che raffigurano Nicodemo sotto la croce, esprimono con grande finezza l’incontro tra la luce della Rivelazione e l’oscurità dell’intelletto umano. La scena è ambientata in un interno notturno, rischiarato da due candele. Gesù e Nicodemo siedono vicini, in un’atmosfera raccolta e silenziosa, che sollecita un dialogo intimo e meditativo. La luce non è solo effetto pittorico che mette in evidenza alcune parti del corpo, ma simbolo della rivelazione divina che penetra le tenebre dell’incomprensione umana. </w:t>
      </w:r>
    </w:p>
    <w:p w14:paraId="076E96A4"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Non è un dipinto di arte sacra, che accompagna i fedeli in una celebrazione religiosa, ma un tipico esempio di pittura devozionale privata, che invita alla meditazione personale e alla lettura interiore del Vangelo. Se il pittore ha eseguito due opere assai simili tra loro, significa che vi era richiesta per questo genere di immagine, che stimolava riflessioni e meditazioni.</w:t>
      </w:r>
    </w:p>
    <w:p w14:paraId="3895BEFC" w14:textId="77777777" w:rsidR="0028060D" w:rsidRPr="0028060D" w:rsidRDefault="0028060D" w:rsidP="0028060D">
      <w:pPr>
        <w:spacing w:after="0" w:line="276" w:lineRule="auto"/>
        <w:jc w:val="both"/>
        <w:rPr>
          <w:rFonts w:cstheme="minorHAnsi"/>
          <w:sz w:val="24"/>
          <w:szCs w:val="24"/>
        </w:rPr>
      </w:pPr>
    </w:p>
    <w:p w14:paraId="63CCA63B" w14:textId="77777777" w:rsidR="0028060D" w:rsidRPr="0028060D" w:rsidRDefault="0028060D" w:rsidP="0028060D">
      <w:pPr>
        <w:spacing w:after="0" w:line="276" w:lineRule="auto"/>
        <w:jc w:val="both"/>
        <w:rPr>
          <w:rFonts w:cstheme="minorHAnsi"/>
          <w:sz w:val="24"/>
          <w:szCs w:val="24"/>
        </w:rPr>
      </w:pPr>
      <w:r w:rsidRPr="0028060D">
        <w:rPr>
          <w:rFonts w:cstheme="minorHAnsi"/>
          <w:b/>
          <w:bCs/>
          <w:sz w:val="24"/>
          <w:szCs w:val="24"/>
        </w:rPr>
        <w:t>La figura di Nicodemo</w:t>
      </w:r>
    </w:p>
    <w:p w14:paraId="3D1219B9"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Nicodemo è raffigurato come un uomo anziano, con barba folta, abiti pesanti e il copricapo orientale sulla testa. È seduto con il busto leggermente piegato in avanti e con il volto rivolto a Gesù. Il suo sguardo è pieno di attenzione e perplessità; è curioso ma non ancora illuminato. Tiene la mano destra sul petto, all’altezza del cuore. La bocca è semiaperta, come in un respiro di domanda. La fronte inclinata suggerisce il contrasto tra la fede che interpella e la ragione che fatica a comprendere. Davanti a lui c’è un libro aperto, che Gesù indica con la mano sinistra, mentre la destra punta in alto verso un livello superiore.</w:t>
      </w:r>
    </w:p>
    <w:p w14:paraId="7A71A472"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Nicodemo è l’uomo che ascolta con il desiderio di credere, l’intellettuale che si lascia toccare dalla Parola anche senza penetrarla pienamente. È l’immagine del credente in cammino, colui che vive ancora “di notte” ma si muove verso la luce di Cristo. È l’emblema dell’uomo che, pur “non comprendendo del tutto”, si apre con rispetto al mistero di Dio.</w:t>
      </w:r>
    </w:p>
    <w:p w14:paraId="74BEAC3C"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La fede è dono, non è una conquista intellettuale e Nicodemo, l’uomo della legge e della scienza, è sulla soglia di questo dono. Nicodemo incarna il credente in ricerca: chi ascolta la Parola anche senza comprenderla pienamente, ma con cuore aperto alla luce di Cristo.</w:t>
      </w:r>
      <w:r w:rsidRPr="0028060D">
        <w:rPr>
          <w:rFonts w:cstheme="minorHAnsi"/>
          <w:sz w:val="24"/>
          <w:szCs w:val="24"/>
        </w:rPr>
        <w:br w:type="page"/>
      </w:r>
    </w:p>
    <w:p w14:paraId="51E27FB1" w14:textId="77777777" w:rsidR="0028060D" w:rsidRPr="0028060D" w:rsidRDefault="0028060D" w:rsidP="0028060D">
      <w:pPr>
        <w:spacing w:after="0" w:line="276" w:lineRule="auto"/>
        <w:jc w:val="center"/>
        <w:rPr>
          <w:rFonts w:cstheme="minorHAnsi"/>
          <w:sz w:val="24"/>
          <w:szCs w:val="24"/>
        </w:rPr>
      </w:pPr>
      <w:r w:rsidRPr="0028060D">
        <w:rPr>
          <w:rFonts w:cstheme="minorHAnsi"/>
          <w:sz w:val="24"/>
          <w:szCs w:val="24"/>
        </w:rPr>
        <w:lastRenderedPageBreak/>
        <w:fldChar w:fldCharType="begin"/>
      </w:r>
      <w:r w:rsidRPr="0028060D">
        <w:rPr>
          <w:rFonts w:cstheme="minorHAnsi"/>
          <w:sz w:val="24"/>
          <w:szCs w:val="24"/>
        </w:rPr>
        <w:instrText xml:space="preserve"> INCLUDEPICTURE "https://upload.wikimedia.org/wikipedia/commons/thumb/a/a9/Fritz_von_Uhde_-_Christus_und_Nikodemus_%28ca.1886%29.jpg/330px-Fritz_von_Uhde_-_Christus_und_Nikodemus_%28ca.1886%29.jpg" \* MERGEFORMATINET </w:instrText>
      </w:r>
      <w:r w:rsidRPr="0028060D">
        <w:rPr>
          <w:rFonts w:cstheme="minorHAnsi"/>
          <w:sz w:val="24"/>
          <w:szCs w:val="24"/>
        </w:rPr>
        <w:fldChar w:fldCharType="separate"/>
      </w:r>
      <w:r w:rsidRPr="0028060D">
        <w:rPr>
          <w:rFonts w:cstheme="minorHAnsi"/>
          <w:noProof/>
          <w:sz w:val="24"/>
          <w:szCs w:val="24"/>
          <w:lang w:eastAsia="it-IT"/>
        </w:rPr>
        <w:drawing>
          <wp:inline distT="0" distB="0" distL="0" distR="0" wp14:anchorId="33C253C0" wp14:editId="4113AEF3">
            <wp:extent cx="3052265" cy="2673043"/>
            <wp:effectExtent l="0" t="0" r="0" b="0"/>
            <wp:docPr id="1235197341" name="Immagine 11" descr="Immagine che contiene dipinto, vestiti, Viso umano, Arti visiv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197341" name="Immagine 11" descr="Immagine che contiene dipinto, vestiti, Viso umano, Arti visive&#10;&#10;Il contenuto generato dall'IA potrebbe non essere corrett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53585" cy="2761775"/>
                    </a:xfrm>
                    <a:prstGeom prst="rect">
                      <a:avLst/>
                    </a:prstGeom>
                    <a:noFill/>
                    <a:ln>
                      <a:noFill/>
                    </a:ln>
                  </pic:spPr>
                </pic:pic>
              </a:graphicData>
            </a:graphic>
          </wp:inline>
        </w:drawing>
      </w:r>
      <w:r w:rsidRPr="0028060D">
        <w:rPr>
          <w:rFonts w:cstheme="minorHAnsi"/>
          <w:sz w:val="24"/>
          <w:szCs w:val="24"/>
        </w:rPr>
        <w:fldChar w:fldCharType="end"/>
      </w:r>
    </w:p>
    <w:p w14:paraId="794999EA" w14:textId="77777777" w:rsidR="0028060D" w:rsidRPr="0028060D" w:rsidRDefault="0028060D" w:rsidP="0028060D">
      <w:pPr>
        <w:spacing w:after="0" w:line="276" w:lineRule="auto"/>
        <w:jc w:val="center"/>
        <w:rPr>
          <w:rFonts w:cstheme="minorHAnsi"/>
          <w:sz w:val="24"/>
          <w:szCs w:val="24"/>
        </w:rPr>
      </w:pPr>
      <w:r w:rsidRPr="0028060D">
        <w:rPr>
          <w:rFonts w:cstheme="minorHAnsi"/>
          <w:b/>
          <w:bCs/>
          <w:color w:val="202122"/>
          <w:sz w:val="24"/>
          <w:szCs w:val="24"/>
          <w:shd w:val="clear" w:color="auto" w:fill="FFFFFF"/>
        </w:rPr>
        <w:t xml:space="preserve">Fritz von </w:t>
      </w:r>
      <w:proofErr w:type="spellStart"/>
      <w:r w:rsidRPr="0028060D">
        <w:rPr>
          <w:rFonts w:cstheme="minorHAnsi"/>
          <w:b/>
          <w:bCs/>
          <w:color w:val="202122"/>
          <w:sz w:val="24"/>
          <w:szCs w:val="24"/>
          <w:shd w:val="clear" w:color="auto" w:fill="FFFFFF"/>
        </w:rPr>
        <w:t>Uhde</w:t>
      </w:r>
      <w:proofErr w:type="spellEnd"/>
      <w:r w:rsidRPr="0028060D">
        <w:rPr>
          <w:rFonts w:cstheme="minorHAnsi"/>
          <w:b/>
          <w:bCs/>
          <w:color w:val="202122"/>
          <w:sz w:val="24"/>
          <w:szCs w:val="24"/>
          <w:shd w:val="clear" w:color="auto" w:fill="FFFFFF"/>
        </w:rPr>
        <w:t xml:space="preserve"> </w:t>
      </w:r>
      <w:r w:rsidRPr="0028060D">
        <w:rPr>
          <w:rFonts w:cstheme="minorHAnsi"/>
          <w:color w:val="202122"/>
          <w:sz w:val="24"/>
          <w:szCs w:val="24"/>
          <w:shd w:val="clear" w:color="auto" w:fill="FFFFFF"/>
        </w:rPr>
        <w:t>(1848-1911) - Pittore tedesco</w:t>
      </w:r>
    </w:p>
    <w:p w14:paraId="17A2A670" w14:textId="77777777" w:rsidR="0028060D" w:rsidRPr="00213FFF" w:rsidRDefault="0028060D" w:rsidP="0028060D">
      <w:pPr>
        <w:spacing w:after="0" w:line="276" w:lineRule="auto"/>
        <w:jc w:val="both"/>
        <w:rPr>
          <w:rFonts w:cstheme="minorHAnsi"/>
          <w:sz w:val="16"/>
          <w:szCs w:val="16"/>
        </w:rPr>
      </w:pPr>
    </w:p>
    <w:p w14:paraId="55D7D70D" w14:textId="77777777" w:rsidR="0028060D" w:rsidRPr="0028060D" w:rsidRDefault="0028060D" w:rsidP="00213FFF">
      <w:pPr>
        <w:spacing w:after="0" w:line="252" w:lineRule="auto"/>
        <w:jc w:val="both"/>
        <w:rPr>
          <w:rFonts w:cstheme="minorHAnsi"/>
          <w:b/>
          <w:bCs/>
          <w:sz w:val="24"/>
          <w:szCs w:val="24"/>
        </w:rPr>
      </w:pPr>
      <w:r w:rsidRPr="0028060D">
        <w:rPr>
          <w:rFonts w:cstheme="minorHAnsi"/>
          <w:b/>
          <w:bCs/>
          <w:sz w:val="24"/>
          <w:szCs w:val="24"/>
        </w:rPr>
        <w:t>Descrizione dell’opera</w:t>
      </w:r>
    </w:p>
    <w:p w14:paraId="5461E8AF" w14:textId="77777777" w:rsidR="0028060D" w:rsidRPr="0028060D" w:rsidRDefault="0028060D" w:rsidP="00213FFF">
      <w:pPr>
        <w:spacing w:after="0" w:line="252" w:lineRule="auto"/>
        <w:jc w:val="both"/>
        <w:rPr>
          <w:rFonts w:cstheme="minorHAnsi"/>
          <w:sz w:val="24"/>
          <w:szCs w:val="24"/>
        </w:rPr>
      </w:pPr>
      <w:proofErr w:type="spellStart"/>
      <w:r w:rsidRPr="0028060D">
        <w:rPr>
          <w:rFonts w:cstheme="minorHAnsi"/>
          <w:sz w:val="24"/>
          <w:szCs w:val="24"/>
        </w:rPr>
        <w:t>Uhde</w:t>
      </w:r>
      <w:proofErr w:type="spellEnd"/>
      <w:r w:rsidRPr="0028060D">
        <w:rPr>
          <w:rFonts w:cstheme="minorHAnsi"/>
          <w:sz w:val="24"/>
          <w:szCs w:val="24"/>
        </w:rPr>
        <w:t>, pittore realista e simbolista, legato al naturalismo tedesco, trasferisce la scena evangelica nel suo tempo, facendone una meditazione contemporanea sul mistero della fede. L’incontro tra Gesù e Nicodemo diventa così non solo un episodio biblico, ma un dialogo universale tra la Verità eterna e l’uomo moderno che cerca, ma non capisce del tutto.</w:t>
      </w:r>
    </w:p>
    <w:p w14:paraId="4B286F0B" w14:textId="77777777" w:rsidR="0028060D" w:rsidRPr="0028060D" w:rsidRDefault="0028060D" w:rsidP="00213FFF">
      <w:pPr>
        <w:spacing w:after="0" w:line="252" w:lineRule="auto"/>
        <w:jc w:val="both"/>
        <w:rPr>
          <w:rFonts w:cstheme="minorHAnsi"/>
          <w:sz w:val="24"/>
          <w:szCs w:val="24"/>
        </w:rPr>
      </w:pPr>
      <w:r w:rsidRPr="0028060D">
        <w:rPr>
          <w:rFonts w:cstheme="minorHAnsi"/>
          <w:sz w:val="24"/>
          <w:szCs w:val="24"/>
        </w:rPr>
        <w:t>La scena è collocata in un interno borghese ottocentesco, come se Gesù fosse entrato in una casa del suo tempo. Cristo è collocato nel mondo contemporaneo, non per desacralizzare la fede, ma per attualizzarla rendendola viva e accessibile.</w:t>
      </w:r>
    </w:p>
    <w:p w14:paraId="6938E14B" w14:textId="77777777" w:rsidR="0028060D" w:rsidRPr="0028060D" w:rsidRDefault="0028060D" w:rsidP="00213FFF">
      <w:pPr>
        <w:spacing w:after="0" w:line="252" w:lineRule="auto"/>
        <w:jc w:val="both"/>
        <w:rPr>
          <w:rFonts w:cstheme="minorHAnsi"/>
          <w:sz w:val="24"/>
          <w:szCs w:val="24"/>
        </w:rPr>
      </w:pPr>
      <w:r w:rsidRPr="0028060D">
        <w:rPr>
          <w:rFonts w:cstheme="minorHAnsi"/>
          <w:sz w:val="24"/>
          <w:szCs w:val="24"/>
        </w:rPr>
        <w:t>La luce proviene da una lampada posta alle spalle di Gesù. Non si vede la fonte ma si coglie il fascio luminoso che</w:t>
      </w:r>
      <w:r w:rsidRPr="0028060D">
        <w:rPr>
          <w:rFonts w:cstheme="minorHAnsi"/>
          <w:b/>
          <w:bCs/>
          <w:sz w:val="24"/>
          <w:szCs w:val="24"/>
        </w:rPr>
        <w:t xml:space="preserve"> </w:t>
      </w:r>
      <w:r w:rsidRPr="0028060D">
        <w:rPr>
          <w:rFonts w:cstheme="minorHAnsi"/>
          <w:sz w:val="24"/>
          <w:szCs w:val="24"/>
        </w:rPr>
        <w:t>rischiara la nuca di Gesù e il volto di Nicodemo, lasciando il resto della stanza nella penombra. Questa luce non ha solo funzione naturalistica, ma è simbolo della rivelazione interiore che lentamente illumina la mente dell’uomo.</w:t>
      </w:r>
    </w:p>
    <w:p w14:paraId="4627F474" w14:textId="77777777" w:rsidR="0028060D" w:rsidRPr="0028060D" w:rsidRDefault="0028060D" w:rsidP="00213FFF">
      <w:pPr>
        <w:numPr>
          <w:ilvl w:val="0"/>
          <w:numId w:val="19"/>
        </w:numPr>
        <w:spacing w:after="0" w:line="252" w:lineRule="auto"/>
        <w:jc w:val="both"/>
        <w:rPr>
          <w:rFonts w:cstheme="minorHAnsi"/>
          <w:sz w:val="24"/>
          <w:szCs w:val="24"/>
        </w:rPr>
      </w:pPr>
      <w:r w:rsidRPr="0028060D">
        <w:rPr>
          <w:rFonts w:cstheme="minorHAnsi"/>
          <w:sz w:val="24"/>
          <w:szCs w:val="24"/>
        </w:rPr>
        <w:t>La luce naturale simboleggia la ragione umana;</w:t>
      </w:r>
    </w:p>
    <w:p w14:paraId="05D9E9CD" w14:textId="77777777" w:rsidR="0028060D" w:rsidRPr="0028060D" w:rsidRDefault="0028060D" w:rsidP="00213FFF">
      <w:pPr>
        <w:numPr>
          <w:ilvl w:val="0"/>
          <w:numId w:val="19"/>
        </w:numPr>
        <w:spacing w:after="0" w:line="252" w:lineRule="auto"/>
        <w:jc w:val="both"/>
        <w:rPr>
          <w:rFonts w:cstheme="minorHAnsi"/>
          <w:sz w:val="24"/>
          <w:szCs w:val="24"/>
        </w:rPr>
      </w:pPr>
      <w:proofErr w:type="gramStart"/>
      <w:r w:rsidRPr="0028060D">
        <w:rPr>
          <w:rFonts w:cstheme="minorHAnsi"/>
          <w:sz w:val="24"/>
          <w:szCs w:val="24"/>
        </w:rPr>
        <w:t>la</w:t>
      </w:r>
      <w:proofErr w:type="gramEnd"/>
      <w:r w:rsidRPr="0028060D">
        <w:rPr>
          <w:rFonts w:cstheme="minorHAnsi"/>
          <w:sz w:val="24"/>
          <w:szCs w:val="24"/>
        </w:rPr>
        <w:t xml:space="preserve"> luce su Gesù rappresenta la Grazia divina;</w:t>
      </w:r>
    </w:p>
    <w:p w14:paraId="13EB00EB" w14:textId="77777777" w:rsidR="0028060D" w:rsidRPr="0028060D" w:rsidRDefault="0028060D" w:rsidP="00213FFF">
      <w:pPr>
        <w:numPr>
          <w:ilvl w:val="0"/>
          <w:numId w:val="19"/>
        </w:numPr>
        <w:spacing w:after="0" w:line="252" w:lineRule="auto"/>
        <w:jc w:val="both"/>
        <w:rPr>
          <w:rFonts w:cstheme="minorHAnsi"/>
          <w:sz w:val="24"/>
          <w:szCs w:val="24"/>
        </w:rPr>
      </w:pPr>
      <w:proofErr w:type="gramStart"/>
      <w:r w:rsidRPr="0028060D">
        <w:rPr>
          <w:rFonts w:cstheme="minorHAnsi"/>
          <w:sz w:val="24"/>
          <w:szCs w:val="24"/>
        </w:rPr>
        <w:t>la</w:t>
      </w:r>
      <w:proofErr w:type="gramEnd"/>
      <w:r w:rsidRPr="0028060D">
        <w:rPr>
          <w:rFonts w:cstheme="minorHAnsi"/>
          <w:sz w:val="24"/>
          <w:szCs w:val="24"/>
        </w:rPr>
        <w:t xml:space="preserve"> luce riflessa su Nicodemo è la fede che comincia a fiorire.</w:t>
      </w:r>
    </w:p>
    <w:p w14:paraId="398EE7A0" w14:textId="77777777" w:rsidR="0028060D" w:rsidRPr="0028060D" w:rsidRDefault="0028060D" w:rsidP="00213FFF">
      <w:pPr>
        <w:spacing w:after="0" w:line="252" w:lineRule="auto"/>
        <w:jc w:val="both"/>
        <w:rPr>
          <w:rFonts w:cstheme="minorHAnsi"/>
          <w:sz w:val="24"/>
          <w:szCs w:val="24"/>
        </w:rPr>
      </w:pPr>
      <w:r w:rsidRPr="0028060D">
        <w:rPr>
          <w:rFonts w:cstheme="minorHAnsi"/>
          <w:sz w:val="24"/>
          <w:szCs w:val="24"/>
        </w:rPr>
        <w:t>Gesù è raffigurato con grande semplicità: non in veste gloriosa, ma come un uomo umile, sereno, irradiato da una luce interiore. È in piedi di fronte a Nicodemo, lo guarda con dolce fermezza, quasi come un amico che invita alla fiducia. La mano sinistra è rivolta verso l’alto, mentre la destra è tesa verso Nicodemo.</w:t>
      </w:r>
    </w:p>
    <w:p w14:paraId="3A58BE11" w14:textId="77777777" w:rsidR="0028060D" w:rsidRPr="0028060D" w:rsidRDefault="0028060D" w:rsidP="00213FFF">
      <w:pPr>
        <w:spacing w:after="0" w:line="252" w:lineRule="auto"/>
        <w:jc w:val="both"/>
        <w:rPr>
          <w:rFonts w:cstheme="minorHAnsi"/>
          <w:b/>
          <w:bCs/>
          <w:sz w:val="24"/>
          <w:szCs w:val="24"/>
        </w:rPr>
      </w:pPr>
    </w:p>
    <w:p w14:paraId="79805CF3" w14:textId="77777777" w:rsidR="0028060D" w:rsidRPr="0028060D" w:rsidRDefault="0028060D" w:rsidP="00213FFF">
      <w:pPr>
        <w:spacing w:after="0" w:line="252" w:lineRule="auto"/>
        <w:jc w:val="both"/>
        <w:rPr>
          <w:rFonts w:cstheme="minorHAnsi"/>
          <w:sz w:val="24"/>
          <w:szCs w:val="24"/>
        </w:rPr>
      </w:pPr>
      <w:r w:rsidRPr="0028060D">
        <w:rPr>
          <w:rFonts w:cstheme="minorHAnsi"/>
          <w:b/>
          <w:bCs/>
          <w:sz w:val="24"/>
          <w:szCs w:val="24"/>
        </w:rPr>
        <w:t>La figura di Nicodemo</w:t>
      </w:r>
    </w:p>
    <w:p w14:paraId="4C7AE11E" w14:textId="77777777" w:rsidR="0028060D" w:rsidRPr="0028060D" w:rsidRDefault="0028060D" w:rsidP="00213FFF">
      <w:pPr>
        <w:spacing w:after="0" w:line="252" w:lineRule="auto"/>
        <w:jc w:val="both"/>
        <w:rPr>
          <w:rFonts w:cstheme="minorHAnsi"/>
          <w:sz w:val="24"/>
          <w:szCs w:val="24"/>
        </w:rPr>
      </w:pPr>
      <w:r w:rsidRPr="0028060D">
        <w:rPr>
          <w:rFonts w:cstheme="minorHAnsi"/>
          <w:sz w:val="24"/>
          <w:szCs w:val="24"/>
        </w:rPr>
        <w:t>Nicodemo è rappresentato come un anziano borghese del XIX secolo, con il volto segnato dall’età, i capelli radi e bianchi e lo sguardo intenso. Siede di fronte a Gesù, leggermente chinato in avanti, in atteggiamento di ascolto attento ma inquieto. Con la mano destra sostiene il mento e la testa. La sua espressione è quella di chi vuole comprendere, ma non riesce pienamente.</w:t>
      </w:r>
    </w:p>
    <w:p w14:paraId="2A765ECB" w14:textId="000AFD5D" w:rsidR="0028060D" w:rsidRPr="0028060D" w:rsidRDefault="0028060D" w:rsidP="00213FFF">
      <w:pPr>
        <w:spacing w:after="0" w:line="252" w:lineRule="auto"/>
        <w:jc w:val="both"/>
        <w:rPr>
          <w:rFonts w:cstheme="minorHAnsi"/>
          <w:sz w:val="24"/>
          <w:szCs w:val="24"/>
        </w:rPr>
      </w:pPr>
      <w:r w:rsidRPr="0028060D">
        <w:rPr>
          <w:rFonts w:cstheme="minorHAnsi"/>
          <w:sz w:val="24"/>
          <w:szCs w:val="24"/>
        </w:rPr>
        <w:t>Egli incarna la crisi della fede nell’età moderna. Non è un incredulo, ma un uomo che non comprende del tutto le parole di Cristo e tuttavia ascolta con rispetto, con desiderio, lasciandosi lentamente penetrare dalla luce della Grazia.</w:t>
      </w:r>
      <w:r w:rsidRPr="0028060D">
        <w:rPr>
          <w:rFonts w:cstheme="minorHAnsi"/>
          <w:sz w:val="24"/>
          <w:szCs w:val="24"/>
        </w:rPr>
        <w:br w:type="page"/>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4"/>
        <w:gridCol w:w="4596"/>
      </w:tblGrid>
      <w:tr w:rsidR="0028060D" w:rsidRPr="0028060D" w14:paraId="128ACCF6" w14:textId="77777777" w:rsidTr="003B14F6">
        <w:tc>
          <w:tcPr>
            <w:tcW w:w="4464" w:type="dxa"/>
          </w:tcPr>
          <w:p w14:paraId="1A1F6AB0"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rPr>
              <w:lastRenderedPageBreak/>
              <w:fldChar w:fldCharType="begin"/>
            </w:r>
            <w:r w:rsidRPr="0028060D">
              <w:rPr>
                <w:rFonts w:cstheme="minorHAnsi"/>
              </w:rPr>
              <w:instrText xml:space="preserve"> INCLUDEPICTURE "https://upload.wikimedia.org/wikipedia/commons/thumb/2/25/Henry_Ossawa_Tanner_-_Jesus_and_nicodemus.jpg/330px-Henry_Ossawa_Tanner_-_Jesus_and_nicodemus.jpg" \* MERGEFORMATINET </w:instrText>
            </w:r>
            <w:r w:rsidRPr="0028060D">
              <w:rPr>
                <w:rFonts w:cstheme="minorHAnsi"/>
              </w:rPr>
              <w:fldChar w:fldCharType="separate"/>
            </w:r>
            <w:r w:rsidRPr="0028060D">
              <w:rPr>
                <w:rFonts w:cstheme="minorHAnsi"/>
                <w:noProof/>
                <w:lang w:eastAsia="it-IT"/>
              </w:rPr>
              <w:drawing>
                <wp:inline distT="0" distB="0" distL="0" distR="0" wp14:anchorId="2B2B7955" wp14:editId="3DDA73F7">
                  <wp:extent cx="2667000" cy="2279073"/>
                  <wp:effectExtent l="0" t="0" r="0" b="0"/>
                  <wp:docPr id="160554628" name="Immagine 10" descr="Immagine che contiene dipinto, vestiti, disegno, ar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54628" name="Immagine 10" descr="Immagine che contiene dipinto, vestiti, disegno, arte&#10;&#10;Il contenuto generato dall'IA potrebbe non essere corrett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67000" cy="2279073"/>
                          </a:xfrm>
                          <a:prstGeom prst="rect">
                            <a:avLst/>
                          </a:prstGeom>
                          <a:noFill/>
                          <a:ln>
                            <a:noFill/>
                          </a:ln>
                        </pic:spPr>
                      </pic:pic>
                    </a:graphicData>
                  </a:graphic>
                </wp:inline>
              </w:drawing>
            </w:r>
            <w:r w:rsidRPr="0028060D">
              <w:rPr>
                <w:rFonts w:cstheme="minorHAnsi"/>
              </w:rPr>
              <w:fldChar w:fldCharType="end"/>
            </w:r>
          </w:p>
        </w:tc>
        <w:tc>
          <w:tcPr>
            <w:tcW w:w="4596" w:type="dxa"/>
          </w:tcPr>
          <w:p w14:paraId="424CACB7" w14:textId="77777777" w:rsidR="0028060D" w:rsidRPr="0028060D" w:rsidRDefault="0028060D" w:rsidP="0028060D">
            <w:pPr>
              <w:spacing w:line="276" w:lineRule="auto"/>
              <w:jc w:val="center"/>
              <w:rPr>
                <w:rFonts w:cstheme="minorHAnsi"/>
              </w:rPr>
            </w:pPr>
            <w:r w:rsidRPr="0028060D">
              <w:rPr>
                <w:rFonts w:cstheme="minorHAnsi"/>
              </w:rPr>
              <w:fldChar w:fldCharType="begin"/>
            </w:r>
            <w:r w:rsidRPr="0028060D">
              <w:rPr>
                <w:rFonts w:cstheme="minorHAnsi"/>
              </w:rPr>
              <w:instrText xml:space="preserve"> INCLUDEPICTURE "https://upload.wikimedia.org/wikipedia/commons/thumb/5/5c/Henry_Ossawa_Tanner_-_Nicodemus_coming_to_Christ.jpg/330px-Henry_Ossawa_Tanner_-_Nicodemus_coming_to_Christ.jpg" \* MERGEFORMATINET </w:instrText>
            </w:r>
            <w:r w:rsidRPr="0028060D">
              <w:rPr>
                <w:rFonts w:cstheme="minorHAnsi"/>
              </w:rPr>
              <w:fldChar w:fldCharType="separate"/>
            </w:r>
            <w:r w:rsidRPr="0028060D">
              <w:rPr>
                <w:rFonts w:cstheme="minorHAnsi"/>
                <w:noProof/>
                <w:lang w:eastAsia="it-IT"/>
              </w:rPr>
              <w:drawing>
                <wp:inline distT="0" distB="0" distL="0" distR="0" wp14:anchorId="009FAC84" wp14:editId="08A9F902">
                  <wp:extent cx="2685542" cy="2303055"/>
                  <wp:effectExtent l="0" t="0" r="0" b="0"/>
                  <wp:docPr id="157261139" name="Immagine 12" descr="Nicodemus coming to Christ, by Henry Ossawa T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Nicodemus coming to Christ, by Henry Ossawa Tanne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08413" cy="2322669"/>
                          </a:xfrm>
                          <a:prstGeom prst="rect">
                            <a:avLst/>
                          </a:prstGeom>
                          <a:noFill/>
                          <a:ln>
                            <a:noFill/>
                          </a:ln>
                        </pic:spPr>
                      </pic:pic>
                    </a:graphicData>
                  </a:graphic>
                </wp:inline>
              </w:drawing>
            </w:r>
            <w:r w:rsidRPr="0028060D">
              <w:rPr>
                <w:rFonts w:cstheme="minorHAnsi"/>
              </w:rPr>
              <w:fldChar w:fldCharType="end"/>
            </w:r>
          </w:p>
        </w:tc>
      </w:tr>
      <w:tr w:rsidR="0028060D" w:rsidRPr="0028060D" w14:paraId="709D9411" w14:textId="77777777" w:rsidTr="003B14F6">
        <w:tc>
          <w:tcPr>
            <w:tcW w:w="9060" w:type="dxa"/>
            <w:gridSpan w:val="2"/>
          </w:tcPr>
          <w:p w14:paraId="71E5C318"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b/>
                <w:bCs/>
                <w:color w:val="202122"/>
                <w:shd w:val="clear" w:color="auto" w:fill="FFFFFF"/>
              </w:rPr>
              <w:t xml:space="preserve">Henry </w:t>
            </w:r>
            <w:proofErr w:type="spellStart"/>
            <w:r w:rsidRPr="0028060D">
              <w:rPr>
                <w:rFonts w:cstheme="minorHAnsi"/>
                <w:b/>
                <w:bCs/>
                <w:color w:val="202122"/>
                <w:shd w:val="clear" w:color="auto" w:fill="FFFFFF"/>
              </w:rPr>
              <w:t>Ossawa</w:t>
            </w:r>
            <w:proofErr w:type="spellEnd"/>
            <w:r w:rsidRPr="0028060D">
              <w:rPr>
                <w:rFonts w:cstheme="minorHAnsi"/>
                <w:b/>
                <w:bCs/>
                <w:color w:val="202122"/>
                <w:shd w:val="clear" w:color="auto" w:fill="FFFFFF"/>
              </w:rPr>
              <w:t xml:space="preserve"> </w:t>
            </w:r>
            <w:proofErr w:type="spellStart"/>
            <w:r w:rsidRPr="0028060D">
              <w:rPr>
                <w:rFonts w:cstheme="minorHAnsi"/>
                <w:b/>
                <w:bCs/>
                <w:color w:val="202122"/>
                <w:shd w:val="clear" w:color="auto" w:fill="FFFFFF"/>
              </w:rPr>
              <w:t>Tanner</w:t>
            </w:r>
            <w:proofErr w:type="spellEnd"/>
            <w:r w:rsidRPr="0028060D">
              <w:rPr>
                <w:rFonts w:cstheme="minorHAnsi"/>
                <w:b/>
                <w:bCs/>
                <w:color w:val="202122"/>
                <w:shd w:val="clear" w:color="auto" w:fill="FFFFFF"/>
              </w:rPr>
              <w:t xml:space="preserve"> </w:t>
            </w:r>
            <w:r w:rsidRPr="0028060D">
              <w:rPr>
                <w:rFonts w:cstheme="minorHAnsi"/>
                <w:color w:val="202122"/>
                <w:shd w:val="clear" w:color="auto" w:fill="FFFFFF"/>
              </w:rPr>
              <w:t>(1859-1937)</w:t>
            </w:r>
          </w:p>
          <w:p w14:paraId="167A65BC"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color w:val="202122"/>
                <w:shd w:val="clear" w:color="auto" w:fill="FFFFFF"/>
              </w:rPr>
              <w:t>Pittore americano vissuto molto in Francia</w:t>
            </w:r>
          </w:p>
        </w:tc>
      </w:tr>
    </w:tbl>
    <w:p w14:paraId="684647E9" w14:textId="77777777" w:rsidR="0028060D" w:rsidRPr="0028060D" w:rsidRDefault="0028060D" w:rsidP="0028060D">
      <w:pPr>
        <w:spacing w:after="0" w:line="276" w:lineRule="auto"/>
        <w:jc w:val="both"/>
        <w:rPr>
          <w:rFonts w:cstheme="minorHAnsi"/>
          <w:sz w:val="24"/>
          <w:szCs w:val="24"/>
        </w:rPr>
      </w:pPr>
    </w:p>
    <w:p w14:paraId="6B4199AC" w14:textId="77777777" w:rsidR="0028060D" w:rsidRPr="0028060D" w:rsidRDefault="0028060D" w:rsidP="0028060D">
      <w:pPr>
        <w:spacing w:after="0" w:line="276" w:lineRule="auto"/>
        <w:jc w:val="both"/>
        <w:rPr>
          <w:rFonts w:cstheme="minorHAnsi"/>
          <w:b/>
          <w:bCs/>
          <w:sz w:val="24"/>
          <w:szCs w:val="24"/>
        </w:rPr>
      </w:pPr>
      <w:r w:rsidRPr="0028060D">
        <w:rPr>
          <w:rFonts w:cstheme="minorHAnsi"/>
          <w:b/>
          <w:bCs/>
          <w:sz w:val="24"/>
          <w:szCs w:val="24"/>
        </w:rPr>
        <w:t>Descrizione dell’opera</w:t>
      </w:r>
    </w:p>
    <w:p w14:paraId="4EB14821" w14:textId="77777777" w:rsidR="0028060D" w:rsidRPr="0028060D" w:rsidRDefault="0028060D" w:rsidP="00213FFF">
      <w:pPr>
        <w:spacing w:after="0" w:line="276" w:lineRule="auto"/>
        <w:jc w:val="both"/>
        <w:rPr>
          <w:rFonts w:cstheme="minorHAnsi"/>
          <w:sz w:val="24"/>
          <w:szCs w:val="24"/>
        </w:rPr>
      </w:pPr>
      <w:proofErr w:type="spellStart"/>
      <w:r w:rsidRPr="0028060D">
        <w:rPr>
          <w:rFonts w:cstheme="minorHAnsi"/>
          <w:sz w:val="24"/>
          <w:szCs w:val="24"/>
        </w:rPr>
        <w:t>Tanner</w:t>
      </w:r>
      <w:proofErr w:type="spellEnd"/>
      <w:r w:rsidRPr="0028060D">
        <w:rPr>
          <w:rFonts w:cstheme="minorHAnsi"/>
          <w:sz w:val="24"/>
          <w:szCs w:val="24"/>
        </w:rPr>
        <w:t>, pittore afroamericano profondamente religioso, formatosi a Parigi presso l’Académie Julian e influenzato dall’Impressionismo e dal Simbolismo francese, trasforma il racconto evangelico in una visione mistica della fede, dove la luce diventa il linguaggio di Dio e il silenzio diventa preghiera.</w:t>
      </w:r>
    </w:p>
    <w:p w14:paraId="02290284" w14:textId="77777777" w:rsidR="0028060D" w:rsidRPr="0028060D" w:rsidRDefault="0028060D" w:rsidP="00213FFF">
      <w:pPr>
        <w:spacing w:after="0" w:line="276" w:lineRule="auto"/>
        <w:jc w:val="both"/>
        <w:rPr>
          <w:rFonts w:cstheme="minorHAnsi"/>
          <w:sz w:val="24"/>
          <w:szCs w:val="24"/>
        </w:rPr>
      </w:pPr>
      <w:r w:rsidRPr="0028060D">
        <w:rPr>
          <w:rFonts w:cstheme="minorHAnsi"/>
          <w:sz w:val="24"/>
          <w:szCs w:val="24"/>
        </w:rPr>
        <w:t>La scena è ambientata sul tetto o su una terrazza di Gerusalemme, di notte. Gesù e Nicodemo siedono in un angolo tranquillo, sotto un cielo azzurro profondo, attraversato da riflessi lunari.</w:t>
      </w:r>
    </w:p>
    <w:p w14:paraId="7A524456" w14:textId="77777777" w:rsidR="0028060D" w:rsidRPr="0028060D" w:rsidRDefault="0028060D" w:rsidP="00213FFF">
      <w:pPr>
        <w:spacing w:after="0" w:line="276" w:lineRule="auto"/>
        <w:jc w:val="both"/>
        <w:rPr>
          <w:rFonts w:cstheme="minorHAnsi"/>
          <w:sz w:val="24"/>
          <w:szCs w:val="24"/>
        </w:rPr>
      </w:pPr>
      <w:r w:rsidRPr="0028060D">
        <w:rPr>
          <w:rFonts w:cstheme="minorHAnsi"/>
          <w:sz w:val="24"/>
          <w:szCs w:val="24"/>
        </w:rPr>
        <w:t>La città dorme in lontananza: il mondo tace, mentre il mistero della fede si rivela in intimità.</w:t>
      </w:r>
    </w:p>
    <w:p w14:paraId="411494E6" w14:textId="77777777" w:rsidR="0028060D" w:rsidRPr="0028060D" w:rsidRDefault="0028060D" w:rsidP="00213FFF">
      <w:pPr>
        <w:spacing w:after="0" w:line="276" w:lineRule="auto"/>
        <w:jc w:val="both"/>
        <w:rPr>
          <w:rFonts w:cstheme="minorHAnsi"/>
          <w:sz w:val="24"/>
          <w:szCs w:val="24"/>
        </w:rPr>
      </w:pPr>
      <w:r w:rsidRPr="0028060D">
        <w:rPr>
          <w:rFonts w:cstheme="minorHAnsi"/>
          <w:sz w:val="24"/>
          <w:szCs w:val="24"/>
        </w:rPr>
        <w:t>L’artista sceglie una composizione bilanciata e meditativa: Gesù siede sulla destra e tiene una mano alzata, che accompagna le sue parole. Nicodemo è seduto in posizione composta, con il corpo rigido, attento a non perdere una parola di quanto Gesù sta dicendo.</w:t>
      </w:r>
    </w:p>
    <w:p w14:paraId="4DA11D7C" w14:textId="77777777" w:rsidR="0028060D" w:rsidRPr="0028060D" w:rsidRDefault="0028060D" w:rsidP="00213FFF">
      <w:pPr>
        <w:spacing w:after="0" w:line="276" w:lineRule="auto"/>
        <w:jc w:val="both"/>
        <w:rPr>
          <w:rFonts w:cstheme="minorHAnsi"/>
          <w:b/>
          <w:bCs/>
          <w:sz w:val="24"/>
          <w:szCs w:val="24"/>
        </w:rPr>
      </w:pPr>
      <w:r w:rsidRPr="0028060D">
        <w:rPr>
          <w:rFonts w:cstheme="minorHAnsi"/>
          <w:sz w:val="24"/>
          <w:szCs w:val="24"/>
        </w:rPr>
        <w:t>Il dipinto è dominato da toni azzurri, ocra e dorati, che evocano la notte medio-orientale e rimanda ai colori della trascendenza divina. La luce non proviene da una candela o da una fonte visibile, ma sembra essere emanata dalla figura di Gesù.</w:t>
      </w:r>
    </w:p>
    <w:p w14:paraId="38F50766" w14:textId="77777777" w:rsidR="0028060D" w:rsidRPr="0028060D" w:rsidRDefault="0028060D" w:rsidP="00213FFF">
      <w:pPr>
        <w:spacing w:after="0" w:line="276" w:lineRule="auto"/>
        <w:jc w:val="both"/>
        <w:rPr>
          <w:rFonts w:cstheme="minorHAnsi"/>
          <w:sz w:val="24"/>
          <w:szCs w:val="24"/>
        </w:rPr>
      </w:pPr>
    </w:p>
    <w:p w14:paraId="2B29965E" w14:textId="77777777" w:rsidR="0028060D" w:rsidRPr="0028060D" w:rsidRDefault="0028060D" w:rsidP="00213FFF">
      <w:pPr>
        <w:spacing w:after="0" w:line="276" w:lineRule="auto"/>
        <w:jc w:val="both"/>
        <w:outlineLvl w:val="1"/>
        <w:rPr>
          <w:rFonts w:cstheme="minorHAnsi"/>
          <w:b/>
          <w:bCs/>
          <w:sz w:val="24"/>
          <w:szCs w:val="24"/>
        </w:rPr>
      </w:pPr>
      <w:r w:rsidRPr="0028060D">
        <w:rPr>
          <w:rFonts w:cstheme="minorHAnsi"/>
          <w:b/>
          <w:bCs/>
          <w:sz w:val="24"/>
          <w:szCs w:val="24"/>
        </w:rPr>
        <w:t>La figura di Nicodemo</w:t>
      </w:r>
    </w:p>
    <w:p w14:paraId="757A6478" w14:textId="77777777" w:rsidR="0028060D" w:rsidRPr="0028060D" w:rsidRDefault="0028060D" w:rsidP="00213FFF">
      <w:pPr>
        <w:spacing w:after="0" w:line="276" w:lineRule="auto"/>
        <w:jc w:val="both"/>
        <w:rPr>
          <w:rFonts w:cstheme="minorHAnsi"/>
          <w:b/>
          <w:bCs/>
          <w:sz w:val="24"/>
          <w:szCs w:val="24"/>
        </w:rPr>
      </w:pPr>
      <w:r w:rsidRPr="0028060D">
        <w:rPr>
          <w:rFonts w:cstheme="minorHAnsi"/>
          <w:sz w:val="24"/>
          <w:szCs w:val="24"/>
        </w:rPr>
        <w:t xml:space="preserve">Nicodemo è rappresentato di profilo, come un anziano dignitoso e saggio, con la barba bianca e il mantello pesante. Siede leggermente curvo, in atteggiamento di ascolto profondo, il volto rivolto verso Gesù. Le sue mani sono poggiate sulle ginocchia, segno di raccoglimento, </w:t>
      </w:r>
    </w:p>
    <w:p w14:paraId="736D4501" w14:textId="77777777" w:rsidR="0028060D" w:rsidRPr="0028060D" w:rsidRDefault="0028060D" w:rsidP="00213FFF">
      <w:pPr>
        <w:spacing w:after="0" w:line="276" w:lineRule="auto"/>
        <w:jc w:val="both"/>
        <w:rPr>
          <w:rStyle w:val="Enfasigrassetto"/>
          <w:rFonts w:cstheme="minorHAnsi"/>
          <w:b w:val="0"/>
          <w:bCs w:val="0"/>
          <w:sz w:val="24"/>
          <w:szCs w:val="24"/>
        </w:rPr>
      </w:pPr>
      <w:r w:rsidRPr="0028060D">
        <w:rPr>
          <w:rFonts w:cstheme="minorHAnsi"/>
          <w:sz w:val="24"/>
          <w:szCs w:val="24"/>
        </w:rPr>
        <w:t>Nel racconto di Giovanni, Nicodemo è “il maestro d’Israele” che, pur conoscendo le Scritture, non comprende la rinascita spirituale di cui parla Gesù: “Come può un uomo nascere quando è vecchio?” (</w:t>
      </w:r>
      <w:proofErr w:type="spellStart"/>
      <w:r w:rsidRPr="0028060D">
        <w:rPr>
          <w:rFonts w:cstheme="minorHAnsi"/>
          <w:sz w:val="24"/>
          <w:szCs w:val="24"/>
        </w:rPr>
        <w:t>Gv</w:t>
      </w:r>
      <w:proofErr w:type="spellEnd"/>
      <w:r w:rsidRPr="0028060D">
        <w:rPr>
          <w:rFonts w:cstheme="minorHAnsi"/>
          <w:sz w:val="24"/>
          <w:szCs w:val="24"/>
        </w:rPr>
        <w:t xml:space="preserve"> 3,4). </w:t>
      </w:r>
      <w:proofErr w:type="spellStart"/>
      <w:r w:rsidRPr="0028060D">
        <w:rPr>
          <w:rFonts w:cstheme="minorHAnsi"/>
          <w:sz w:val="24"/>
          <w:szCs w:val="24"/>
        </w:rPr>
        <w:t>Tanner</w:t>
      </w:r>
      <w:proofErr w:type="spellEnd"/>
      <w:r w:rsidRPr="0028060D">
        <w:rPr>
          <w:rFonts w:cstheme="minorHAnsi"/>
          <w:sz w:val="24"/>
          <w:szCs w:val="24"/>
        </w:rPr>
        <w:t xml:space="preserve"> traduce questa incomprensione non con gesti o parole, ma con la postura del suo corpo e il suo sguardo fisso su Gesù. Tutto ciò simboleggia la ricerca sincera, la sete di verità che lo spinge ad ascoltarlo anche quando non riesce a capire. In questo dipinto</w:t>
      </w:r>
      <w:r w:rsidRPr="0028060D">
        <w:rPr>
          <w:rFonts w:cstheme="minorHAnsi"/>
          <w:b/>
          <w:bCs/>
          <w:sz w:val="24"/>
          <w:szCs w:val="24"/>
        </w:rPr>
        <w:t xml:space="preserve"> </w:t>
      </w:r>
      <w:r w:rsidRPr="0028060D">
        <w:rPr>
          <w:rFonts w:cstheme="minorHAnsi"/>
          <w:sz w:val="24"/>
          <w:szCs w:val="24"/>
        </w:rPr>
        <w:t>l’incontro evangelico diventa un simbolo universale del rapporto tra la Verità divina e la ricerca umana. Nicodemo, anziano, colto e inquieto, ascolta con attenzione e rispetto: le parole di Gesù lo toccano, ma restano misteriose, come la luce che illumina solo in parte il suo volto.</w:t>
      </w:r>
      <w:r w:rsidRPr="0028060D">
        <w:rPr>
          <w:rStyle w:val="Enfasigrassetto"/>
          <w:rFonts w:cstheme="minorHAnsi"/>
          <w:sz w:val="24"/>
          <w:szCs w:val="24"/>
        </w:rPr>
        <w:br w:type="page"/>
      </w:r>
    </w:p>
    <w:p w14:paraId="41FD297B" w14:textId="77777777" w:rsidR="0028060D" w:rsidRPr="0028060D" w:rsidRDefault="0028060D" w:rsidP="0028060D">
      <w:pPr>
        <w:spacing w:after="0" w:line="276" w:lineRule="auto"/>
        <w:jc w:val="center"/>
        <w:rPr>
          <w:rFonts w:cstheme="minorHAnsi"/>
          <w:b/>
          <w:bCs/>
          <w:sz w:val="24"/>
          <w:szCs w:val="24"/>
        </w:rPr>
      </w:pPr>
      <w:r w:rsidRPr="0028060D">
        <w:rPr>
          <w:rFonts w:cstheme="minorHAnsi"/>
          <w:b/>
          <w:bCs/>
          <w:sz w:val="24"/>
          <w:szCs w:val="24"/>
        </w:rPr>
        <w:lastRenderedPageBreak/>
        <w:t>Altri dipinti sull’incontro notturno tra Nicodemo e Gesù</w:t>
      </w:r>
    </w:p>
    <w:p w14:paraId="282D1FBD" w14:textId="77777777" w:rsidR="0028060D" w:rsidRPr="0028060D" w:rsidRDefault="0028060D" w:rsidP="0028060D">
      <w:pPr>
        <w:spacing w:after="0" w:line="276" w:lineRule="auto"/>
        <w:rPr>
          <w:rFonts w:cstheme="minorHAnsi"/>
          <w:sz w:val="24"/>
          <w:szCs w:val="24"/>
        </w:rPr>
      </w:pPr>
    </w:p>
    <w:tbl>
      <w:tblPr>
        <w:tblStyle w:val="Grigliatabella"/>
        <w:tblW w:w="0" w:type="auto"/>
        <w:tblLook w:val="04A0" w:firstRow="1" w:lastRow="0" w:firstColumn="1" w:lastColumn="0" w:noHBand="0" w:noVBand="1"/>
      </w:tblPr>
      <w:tblGrid>
        <w:gridCol w:w="4876"/>
        <w:gridCol w:w="8"/>
        <w:gridCol w:w="4194"/>
        <w:gridCol w:w="193"/>
      </w:tblGrid>
      <w:tr w:rsidR="0028060D" w:rsidRPr="0028060D" w14:paraId="44ED3DE9" w14:textId="77777777" w:rsidTr="003B14F6">
        <w:tc>
          <w:tcPr>
            <w:tcW w:w="4665" w:type="dxa"/>
          </w:tcPr>
          <w:p w14:paraId="72697CFD" w14:textId="77777777" w:rsidR="0028060D" w:rsidRDefault="0028060D" w:rsidP="00213FFF">
            <w:pPr>
              <w:spacing w:line="276" w:lineRule="auto"/>
              <w:jc w:val="center"/>
              <w:rPr>
                <w:rFonts w:cstheme="minorHAnsi"/>
              </w:rPr>
            </w:pPr>
            <w:r w:rsidRPr="0028060D">
              <w:rPr>
                <w:rFonts w:cstheme="minorHAnsi"/>
                <w:noProof/>
                <w:lang w:eastAsia="it-IT"/>
              </w:rPr>
              <w:drawing>
                <wp:inline distT="0" distB="0" distL="0" distR="0" wp14:anchorId="7BC265EA" wp14:editId="6BCCC372">
                  <wp:extent cx="2867275" cy="2408238"/>
                  <wp:effectExtent l="0" t="0" r="3175" b="5080"/>
                  <wp:docPr id="737857797" name="Immagine 4" descr="Immagine che contiene arte, Viso umano, dipinto, vestit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857797" name="Immagine 4" descr="Immagine che contiene arte, Viso umano, dipinto, vestiti&#10;&#10;Il contenuto generato dall'IA potrebbe non essere corret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63010" cy="2488647"/>
                          </a:xfrm>
                          <a:prstGeom prst="rect">
                            <a:avLst/>
                          </a:prstGeom>
                        </pic:spPr>
                      </pic:pic>
                    </a:graphicData>
                  </a:graphic>
                </wp:inline>
              </w:drawing>
            </w:r>
          </w:p>
          <w:p w14:paraId="0E471D35" w14:textId="65045624" w:rsidR="00213FFF" w:rsidRPr="00213FFF" w:rsidRDefault="00213FFF" w:rsidP="00213FFF">
            <w:pPr>
              <w:spacing w:line="276" w:lineRule="auto"/>
              <w:jc w:val="center"/>
              <w:rPr>
                <w:rFonts w:cstheme="minorHAnsi"/>
                <w:sz w:val="10"/>
                <w:szCs w:val="10"/>
              </w:rPr>
            </w:pPr>
          </w:p>
        </w:tc>
        <w:tc>
          <w:tcPr>
            <w:tcW w:w="4395" w:type="dxa"/>
            <w:gridSpan w:val="3"/>
          </w:tcPr>
          <w:p w14:paraId="593829E8" w14:textId="77777777" w:rsidR="0028060D" w:rsidRPr="0028060D" w:rsidRDefault="0028060D" w:rsidP="0028060D">
            <w:pPr>
              <w:spacing w:line="276" w:lineRule="auto"/>
              <w:jc w:val="center"/>
              <w:rPr>
                <w:rFonts w:cstheme="minorHAnsi"/>
                <w:b/>
                <w:bCs/>
                <w:color w:val="202122"/>
                <w:shd w:val="clear" w:color="auto" w:fill="FFFFFF"/>
              </w:rPr>
            </w:pPr>
            <w:proofErr w:type="spellStart"/>
            <w:r w:rsidRPr="0028060D">
              <w:rPr>
                <w:rFonts w:cstheme="minorHAnsi"/>
                <w:b/>
                <w:bCs/>
                <w:color w:val="202122"/>
                <w:shd w:val="clear" w:color="auto" w:fill="FFFFFF"/>
              </w:rPr>
              <w:t>Boetius</w:t>
            </w:r>
            <w:proofErr w:type="spellEnd"/>
            <w:r w:rsidRPr="0028060D">
              <w:rPr>
                <w:rFonts w:cstheme="minorHAnsi"/>
                <w:b/>
                <w:bCs/>
                <w:color w:val="202122"/>
                <w:shd w:val="clear" w:color="auto" w:fill="FFFFFF"/>
              </w:rPr>
              <w:t xml:space="preserve"> Adams </w:t>
            </w:r>
            <w:proofErr w:type="spellStart"/>
            <w:r w:rsidRPr="0028060D">
              <w:rPr>
                <w:rFonts w:cstheme="minorHAnsi"/>
                <w:b/>
                <w:bCs/>
                <w:color w:val="202122"/>
                <w:shd w:val="clear" w:color="auto" w:fill="FFFFFF"/>
              </w:rPr>
              <w:t>Bolswert</w:t>
            </w:r>
            <w:proofErr w:type="spellEnd"/>
            <w:r w:rsidRPr="0028060D">
              <w:rPr>
                <w:rFonts w:cstheme="minorHAnsi"/>
                <w:b/>
                <w:bCs/>
                <w:color w:val="202122"/>
                <w:shd w:val="clear" w:color="auto" w:fill="FFFFFF"/>
              </w:rPr>
              <w:t xml:space="preserve"> </w:t>
            </w:r>
          </w:p>
          <w:p w14:paraId="5AAC9733" w14:textId="77777777" w:rsidR="0028060D" w:rsidRPr="0028060D" w:rsidRDefault="0028060D" w:rsidP="0028060D">
            <w:pPr>
              <w:spacing w:line="276" w:lineRule="auto"/>
              <w:jc w:val="center"/>
              <w:rPr>
                <w:rFonts w:cstheme="minorHAnsi"/>
              </w:rPr>
            </w:pPr>
            <w:r w:rsidRPr="0028060D">
              <w:rPr>
                <w:rFonts w:cstheme="minorHAnsi"/>
                <w:color w:val="202122"/>
                <w:shd w:val="clear" w:color="auto" w:fill="FFFFFF"/>
              </w:rPr>
              <w:t>(1585-1633)</w:t>
            </w:r>
          </w:p>
          <w:p w14:paraId="2A316B47" w14:textId="77777777" w:rsidR="0028060D" w:rsidRPr="0028060D" w:rsidRDefault="0028060D" w:rsidP="0028060D">
            <w:pPr>
              <w:spacing w:line="276" w:lineRule="auto"/>
              <w:jc w:val="center"/>
              <w:rPr>
                <w:rFonts w:cstheme="minorHAnsi"/>
                <w:noProof/>
              </w:rPr>
            </w:pPr>
            <w:r w:rsidRPr="0028060D">
              <w:rPr>
                <w:rFonts w:cstheme="minorHAnsi"/>
                <w:color w:val="202122"/>
                <w:shd w:val="clear" w:color="auto" w:fill="FFFFFF"/>
              </w:rPr>
              <w:t>Incisore olandese</w:t>
            </w:r>
          </w:p>
        </w:tc>
      </w:tr>
      <w:tr w:rsidR="0028060D" w:rsidRPr="0028060D" w14:paraId="4CE3D239" w14:textId="77777777" w:rsidTr="003B14F6">
        <w:tc>
          <w:tcPr>
            <w:tcW w:w="4665" w:type="dxa"/>
          </w:tcPr>
          <w:p w14:paraId="5C6CF98C" w14:textId="77777777" w:rsidR="0028060D" w:rsidRPr="0028060D" w:rsidRDefault="0028060D" w:rsidP="0028060D">
            <w:pPr>
              <w:spacing w:line="276" w:lineRule="auto"/>
              <w:jc w:val="center"/>
              <w:rPr>
                <w:rFonts w:cstheme="minorHAnsi"/>
              </w:rPr>
            </w:pPr>
            <w:r w:rsidRPr="0028060D">
              <w:rPr>
                <w:rFonts w:cstheme="minorHAnsi"/>
              </w:rPr>
              <w:fldChar w:fldCharType="begin"/>
            </w:r>
            <w:r w:rsidRPr="0028060D">
              <w:rPr>
                <w:rFonts w:cstheme="minorHAnsi"/>
              </w:rPr>
              <w:instrText xml:space="preserve"> INCLUDEPICTURE "https://www.lombardiabeniculturali.it/assets/immagini/liv2/S310RL/SC/S/D0080/03/S_D0080-03798_IMG-0000069871.jpg" \* MERGEFORMATINET </w:instrText>
            </w:r>
            <w:r w:rsidRPr="0028060D">
              <w:rPr>
                <w:rFonts w:cstheme="minorHAnsi"/>
              </w:rPr>
              <w:fldChar w:fldCharType="separate"/>
            </w:r>
            <w:r w:rsidRPr="0028060D">
              <w:rPr>
                <w:rFonts w:cstheme="minorHAnsi"/>
                <w:noProof/>
                <w:lang w:eastAsia="it-IT"/>
              </w:rPr>
              <w:drawing>
                <wp:inline distT="0" distB="0" distL="0" distR="0" wp14:anchorId="2972D132" wp14:editId="34D02A7B">
                  <wp:extent cx="2956607" cy="2390011"/>
                  <wp:effectExtent l="0" t="0" r="2540" b="0"/>
                  <wp:docPr id="1636950839" name="Immagine 2" descr="Gesù Cristo incontra Nicode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sù Cristo incontra Nicodem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28068" cy="2447777"/>
                          </a:xfrm>
                          <a:prstGeom prst="rect">
                            <a:avLst/>
                          </a:prstGeom>
                          <a:noFill/>
                          <a:ln>
                            <a:noFill/>
                          </a:ln>
                        </pic:spPr>
                      </pic:pic>
                    </a:graphicData>
                  </a:graphic>
                </wp:inline>
              </w:drawing>
            </w:r>
            <w:r w:rsidRPr="0028060D">
              <w:rPr>
                <w:rFonts w:cstheme="minorHAnsi"/>
              </w:rPr>
              <w:fldChar w:fldCharType="end"/>
            </w:r>
          </w:p>
          <w:p w14:paraId="5BAE4AE5" w14:textId="77777777" w:rsidR="0028060D" w:rsidRPr="00213FFF" w:rsidRDefault="0028060D" w:rsidP="0028060D">
            <w:pPr>
              <w:spacing w:line="276" w:lineRule="auto"/>
              <w:jc w:val="center"/>
              <w:rPr>
                <w:rFonts w:cstheme="minorHAnsi"/>
                <w:b/>
                <w:bCs/>
                <w:color w:val="202122"/>
                <w:sz w:val="10"/>
                <w:szCs w:val="10"/>
                <w:shd w:val="clear" w:color="auto" w:fill="FFFFFF"/>
              </w:rPr>
            </w:pPr>
          </w:p>
        </w:tc>
        <w:tc>
          <w:tcPr>
            <w:tcW w:w="4395" w:type="dxa"/>
            <w:gridSpan w:val="3"/>
          </w:tcPr>
          <w:p w14:paraId="487C27A1" w14:textId="77777777" w:rsidR="0028060D" w:rsidRPr="0028060D" w:rsidRDefault="0028060D" w:rsidP="0028060D">
            <w:pPr>
              <w:spacing w:line="276" w:lineRule="auto"/>
              <w:jc w:val="center"/>
              <w:rPr>
                <w:rFonts w:cstheme="minorHAnsi"/>
                <w:b/>
                <w:bCs/>
                <w:color w:val="202122"/>
                <w:shd w:val="clear" w:color="auto" w:fill="FFFFFF"/>
              </w:rPr>
            </w:pPr>
            <w:proofErr w:type="spellStart"/>
            <w:r w:rsidRPr="0028060D">
              <w:rPr>
                <w:rFonts w:cstheme="minorHAnsi"/>
                <w:b/>
                <w:bCs/>
                <w:color w:val="202122"/>
                <w:shd w:val="clear" w:color="auto" w:fill="FFFFFF"/>
              </w:rPr>
              <w:t>Pieter</w:t>
            </w:r>
            <w:proofErr w:type="spellEnd"/>
            <w:r w:rsidRPr="0028060D">
              <w:rPr>
                <w:rFonts w:cstheme="minorHAnsi"/>
                <w:b/>
                <w:bCs/>
                <w:color w:val="202122"/>
                <w:shd w:val="clear" w:color="auto" w:fill="FFFFFF"/>
              </w:rPr>
              <w:t xml:space="preserve"> de </w:t>
            </w:r>
            <w:proofErr w:type="spellStart"/>
            <w:r w:rsidRPr="0028060D">
              <w:rPr>
                <w:rFonts w:cstheme="minorHAnsi"/>
                <w:b/>
                <w:bCs/>
                <w:color w:val="202122"/>
                <w:shd w:val="clear" w:color="auto" w:fill="FFFFFF"/>
              </w:rPr>
              <w:t>Jode</w:t>
            </w:r>
            <w:proofErr w:type="spellEnd"/>
            <w:r w:rsidRPr="0028060D">
              <w:rPr>
                <w:rFonts w:cstheme="minorHAnsi"/>
                <w:b/>
                <w:bCs/>
                <w:color w:val="202122"/>
                <w:shd w:val="clear" w:color="auto" w:fill="FFFFFF"/>
              </w:rPr>
              <w:t xml:space="preserve"> II </w:t>
            </w:r>
          </w:p>
          <w:p w14:paraId="5E092FAA"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color w:val="202122"/>
                <w:shd w:val="clear" w:color="auto" w:fill="FFFFFF"/>
              </w:rPr>
              <w:t>(1606-1674)</w:t>
            </w:r>
          </w:p>
          <w:p w14:paraId="21768758" w14:textId="77777777" w:rsidR="0028060D" w:rsidRPr="0028060D" w:rsidRDefault="0028060D" w:rsidP="0028060D">
            <w:pPr>
              <w:spacing w:line="276" w:lineRule="auto"/>
              <w:jc w:val="center"/>
              <w:rPr>
                <w:rFonts w:cstheme="minorHAnsi"/>
              </w:rPr>
            </w:pPr>
            <w:r w:rsidRPr="0028060D">
              <w:rPr>
                <w:rFonts w:cstheme="minorHAnsi"/>
              </w:rPr>
              <w:t>Incisore fiammingo</w:t>
            </w:r>
          </w:p>
          <w:p w14:paraId="5B32F4BD" w14:textId="77777777" w:rsidR="0028060D" w:rsidRPr="0028060D" w:rsidRDefault="0028060D" w:rsidP="0028060D">
            <w:pPr>
              <w:spacing w:line="276" w:lineRule="auto"/>
              <w:jc w:val="center"/>
              <w:rPr>
                <w:rFonts w:cstheme="minorHAnsi"/>
              </w:rPr>
            </w:pPr>
          </w:p>
        </w:tc>
      </w:tr>
      <w:tr w:rsidR="0028060D" w:rsidRPr="0028060D" w14:paraId="28DD681E" w14:textId="77777777" w:rsidTr="003B14F6">
        <w:trPr>
          <w:gridAfter w:val="1"/>
          <w:wAfter w:w="193" w:type="dxa"/>
        </w:trPr>
        <w:tc>
          <w:tcPr>
            <w:tcW w:w="4673" w:type="dxa"/>
            <w:gridSpan w:val="2"/>
          </w:tcPr>
          <w:p w14:paraId="5B04AD32" w14:textId="77777777" w:rsidR="0028060D" w:rsidRPr="0028060D" w:rsidRDefault="0028060D" w:rsidP="0028060D">
            <w:pPr>
              <w:spacing w:line="276" w:lineRule="auto"/>
              <w:jc w:val="center"/>
              <w:rPr>
                <w:rFonts w:cstheme="minorHAnsi"/>
                <w:color w:val="000000" w:themeColor="text1"/>
                <w:spacing w:val="12"/>
              </w:rPr>
            </w:pPr>
            <w:r w:rsidRPr="0028060D">
              <w:rPr>
                <w:rFonts w:cstheme="minorHAnsi"/>
              </w:rPr>
              <w:fldChar w:fldCharType="begin"/>
            </w:r>
            <w:r w:rsidRPr="0028060D">
              <w:rPr>
                <w:rFonts w:cstheme="minorHAnsi"/>
              </w:rPr>
              <w:instrText xml:space="preserve"> INCLUDEPICTURE "https://upload.wikimedia.org/wikipedia/commons/0/0b/William_Brassey_Hole_Nicodemus.jpg" \* MERGEFORMATINET </w:instrText>
            </w:r>
            <w:r w:rsidRPr="0028060D">
              <w:rPr>
                <w:rFonts w:cstheme="minorHAnsi"/>
              </w:rPr>
              <w:fldChar w:fldCharType="separate"/>
            </w:r>
            <w:r w:rsidRPr="0028060D">
              <w:rPr>
                <w:rFonts w:cstheme="minorHAnsi"/>
                <w:noProof/>
                <w:lang w:eastAsia="it-IT"/>
              </w:rPr>
              <w:drawing>
                <wp:inline distT="0" distB="0" distL="0" distR="0" wp14:anchorId="30FA76D1" wp14:editId="13AD0A5E">
                  <wp:extent cx="2167143" cy="2990658"/>
                  <wp:effectExtent l="0" t="0" r="5080" b="0"/>
                  <wp:docPr id="13913110" name="Immagine 9" descr="Nicodemo (a destra) parla con Gesù, di William Brassey H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Nicodemo (a destra) parla con Gesù, di William Brassey Hol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62648" cy="3122455"/>
                          </a:xfrm>
                          <a:prstGeom prst="rect">
                            <a:avLst/>
                          </a:prstGeom>
                          <a:noFill/>
                          <a:ln>
                            <a:noFill/>
                          </a:ln>
                        </pic:spPr>
                      </pic:pic>
                    </a:graphicData>
                  </a:graphic>
                </wp:inline>
              </w:drawing>
            </w:r>
            <w:r w:rsidRPr="0028060D">
              <w:rPr>
                <w:rFonts w:cstheme="minorHAnsi"/>
              </w:rPr>
              <w:fldChar w:fldCharType="end"/>
            </w:r>
          </w:p>
        </w:tc>
        <w:tc>
          <w:tcPr>
            <w:tcW w:w="4194" w:type="dxa"/>
          </w:tcPr>
          <w:p w14:paraId="5D7544DC" w14:textId="77777777" w:rsidR="0028060D" w:rsidRPr="0028060D" w:rsidRDefault="0028060D" w:rsidP="0028060D">
            <w:pPr>
              <w:spacing w:line="276" w:lineRule="auto"/>
              <w:jc w:val="center"/>
              <w:rPr>
                <w:rFonts w:cstheme="minorHAnsi"/>
                <w:b/>
                <w:bCs/>
                <w:color w:val="202122"/>
                <w:shd w:val="clear" w:color="auto" w:fill="FFFFFF"/>
              </w:rPr>
            </w:pPr>
            <w:r w:rsidRPr="0028060D">
              <w:rPr>
                <w:rFonts w:cstheme="minorHAnsi"/>
                <w:b/>
                <w:bCs/>
                <w:color w:val="202122"/>
                <w:shd w:val="clear" w:color="auto" w:fill="FFFFFF"/>
              </w:rPr>
              <w:t xml:space="preserve">William </w:t>
            </w:r>
            <w:proofErr w:type="spellStart"/>
            <w:r w:rsidRPr="0028060D">
              <w:rPr>
                <w:rFonts w:cstheme="minorHAnsi"/>
                <w:b/>
                <w:bCs/>
                <w:color w:val="202122"/>
                <w:shd w:val="clear" w:color="auto" w:fill="FFFFFF"/>
              </w:rPr>
              <w:t>Brassey</w:t>
            </w:r>
            <w:proofErr w:type="spellEnd"/>
            <w:r w:rsidRPr="0028060D">
              <w:rPr>
                <w:rFonts w:cstheme="minorHAnsi"/>
                <w:b/>
                <w:bCs/>
                <w:color w:val="202122"/>
                <w:shd w:val="clear" w:color="auto" w:fill="FFFFFF"/>
              </w:rPr>
              <w:t xml:space="preserve"> </w:t>
            </w:r>
            <w:proofErr w:type="spellStart"/>
            <w:r w:rsidRPr="0028060D">
              <w:rPr>
                <w:rFonts w:cstheme="minorHAnsi"/>
                <w:b/>
                <w:bCs/>
                <w:color w:val="202122"/>
                <w:shd w:val="clear" w:color="auto" w:fill="FFFFFF"/>
              </w:rPr>
              <w:t>Hole</w:t>
            </w:r>
            <w:proofErr w:type="spellEnd"/>
            <w:r w:rsidRPr="0028060D">
              <w:rPr>
                <w:rFonts w:cstheme="minorHAnsi"/>
                <w:b/>
                <w:bCs/>
                <w:color w:val="202122"/>
                <w:shd w:val="clear" w:color="auto" w:fill="FFFFFF"/>
              </w:rPr>
              <w:t xml:space="preserve"> </w:t>
            </w:r>
          </w:p>
          <w:p w14:paraId="76DF82C3"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color w:val="202122"/>
                <w:shd w:val="clear" w:color="auto" w:fill="FFFFFF"/>
              </w:rPr>
              <w:t>(1846-1917)</w:t>
            </w:r>
          </w:p>
          <w:p w14:paraId="77A860AF" w14:textId="77777777" w:rsidR="0028060D" w:rsidRPr="0028060D" w:rsidRDefault="0028060D" w:rsidP="0028060D">
            <w:pPr>
              <w:spacing w:line="276" w:lineRule="auto"/>
              <w:jc w:val="center"/>
              <w:rPr>
                <w:rFonts w:cstheme="minorHAnsi"/>
                <w:color w:val="202122"/>
                <w:shd w:val="clear" w:color="auto" w:fill="FFFFFF"/>
              </w:rPr>
            </w:pPr>
            <w:r w:rsidRPr="0028060D">
              <w:rPr>
                <w:rFonts w:cstheme="minorHAnsi"/>
                <w:color w:val="202122"/>
                <w:shd w:val="clear" w:color="auto" w:fill="FFFFFF"/>
              </w:rPr>
              <w:t>Pittore scozzese</w:t>
            </w:r>
          </w:p>
          <w:p w14:paraId="1191FE81" w14:textId="77777777" w:rsidR="0028060D" w:rsidRPr="0028060D" w:rsidRDefault="0028060D" w:rsidP="0028060D">
            <w:pPr>
              <w:spacing w:line="276" w:lineRule="auto"/>
              <w:jc w:val="center"/>
              <w:rPr>
                <w:rFonts w:cstheme="minorHAnsi"/>
              </w:rPr>
            </w:pPr>
          </w:p>
        </w:tc>
      </w:tr>
    </w:tbl>
    <w:p w14:paraId="22F49493" w14:textId="77777777" w:rsidR="0028060D" w:rsidRPr="0028060D" w:rsidRDefault="0028060D" w:rsidP="0028060D">
      <w:pPr>
        <w:spacing w:after="0" w:line="276" w:lineRule="auto"/>
        <w:jc w:val="center"/>
        <w:rPr>
          <w:rFonts w:cstheme="minorHAnsi"/>
          <w:sz w:val="24"/>
          <w:szCs w:val="24"/>
        </w:rPr>
      </w:pPr>
      <w:r w:rsidRPr="0028060D">
        <w:rPr>
          <w:rFonts w:cstheme="minorHAnsi"/>
          <w:noProof/>
          <w:sz w:val="24"/>
          <w:szCs w:val="24"/>
          <w:lang w:eastAsia="it-IT"/>
        </w:rPr>
        <w:lastRenderedPageBreak/>
        <mc:AlternateContent>
          <mc:Choice Requires="wps">
            <w:drawing>
              <wp:anchor distT="0" distB="0" distL="114300" distR="114300" simplePos="0" relativeHeight="251662336" behindDoc="0" locked="0" layoutInCell="1" allowOverlap="1" wp14:anchorId="707374D6" wp14:editId="18563AE4">
                <wp:simplePos x="0" y="0"/>
                <wp:positionH relativeFrom="column">
                  <wp:posOffset>3898751</wp:posOffset>
                </wp:positionH>
                <wp:positionV relativeFrom="paragraph">
                  <wp:posOffset>1344295</wp:posOffset>
                </wp:positionV>
                <wp:extent cx="614830" cy="961465"/>
                <wp:effectExtent l="12700" t="12700" r="20320" b="29210"/>
                <wp:wrapNone/>
                <wp:docPr id="1095448" name="Ovale 12"/>
                <wp:cNvGraphicFramePr/>
                <a:graphic xmlns:a="http://schemas.openxmlformats.org/drawingml/2006/main">
                  <a:graphicData uri="http://schemas.microsoft.com/office/word/2010/wordprocessingShape">
                    <wps:wsp>
                      <wps:cNvSpPr/>
                      <wps:spPr>
                        <a:xfrm>
                          <a:off x="0" y="0"/>
                          <a:ext cx="614830" cy="961465"/>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6CB35F" id="Ovale 12" o:spid="_x0000_s1026" style="position:absolute;margin-left:307pt;margin-top:105.85pt;width:48.4pt;height:75.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" filled="f" strokecolor="red" strokeweight="3pt">
                <v:stroke joinstyle="miter"/>
              </v:oval>
            </w:pict>
          </mc:Fallback>
        </mc:AlternateContent>
      </w:r>
      <w:r w:rsidRPr="0028060D">
        <w:rPr>
          <w:rFonts w:cstheme="minorHAnsi"/>
          <w:sz w:val="24"/>
          <w:szCs w:val="24"/>
        </w:rPr>
        <w:fldChar w:fldCharType="begin"/>
      </w:r>
      <w:r w:rsidRPr="0028060D">
        <w:rPr>
          <w:rFonts w:cstheme="minorHAnsi"/>
          <w:sz w:val="24"/>
          <w:szCs w:val="24"/>
        </w:rPr>
        <w:instrText xml:space="preserve"> INCLUDEPICTURE "https://upload.wikimedia.org/wikipedia/commons/thumb/3/3a/Giotto_-_Scrovegni_-_-36-_-_Lamentation_%28The_Mourning_of_Christ%29_adj.jpg/330px-Giotto_-_Scrovegni_-_-36-_-_Lamentation_%28The_Mourning_of_Christ%29_adj.jpg" \* MERGEFORMATINET </w:instrText>
      </w:r>
      <w:r w:rsidRPr="0028060D">
        <w:rPr>
          <w:rFonts w:cstheme="minorHAnsi"/>
          <w:sz w:val="24"/>
          <w:szCs w:val="24"/>
        </w:rPr>
        <w:fldChar w:fldCharType="separate"/>
      </w:r>
      <w:r w:rsidRPr="0028060D">
        <w:rPr>
          <w:rFonts w:cstheme="minorHAnsi"/>
          <w:noProof/>
          <w:sz w:val="24"/>
          <w:szCs w:val="24"/>
          <w:lang w:eastAsia="it-IT"/>
        </w:rPr>
        <w:drawing>
          <wp:inline distT="0" distB="0" distL="0" distR="0" wp14:anchorId="3F1E0E20" wp14:editId="7F10BE88">
            <wp:extent cx="3491828" cy="3227294"/>
            <wp:effectExtent l="0" t="0" r="1270" b="0"/>
            <wp:docPr id="1122540217" name="Immagine 5" descr="Immagine che contiene dipinto, arte, mitologia, vestit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540217" name="Immagine 5" descr="Immagine che contiene dipinto, arte, mitologia, vestiti&#10;&#10;Il contenuto generato dall'IA potrebbe non essere corrett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73543" cy="3395243"/>
                    </a:xfrm>
                    <a:prstGeom prst="rect">
                      <a:avLst/>
                    </a:prstGeom>
                    <a:noFill/>
                    <a:ln>
                      <a:noFill/>
                    </a:ln>
                  </pic:spPr>
                </pic:pic>
              </a:graphicData>
            </a:graphic>
          </wp:inline>
        </w:drawing>
      </w:r>
      <w:r w:rsidRPr="0028060D">
        <w:rPr>
          <w:rFonts w:cstheme="minorHAnsi"/>
          <w:sz w:val="24"/>
          <w:szCs w:val="24"/>
        </w:rPr>
        <w:fldChar w:fldCharType="end"/>
      </w:r>
    </w:p>
    <w:p w14:paraId="1BF4810E" w14:textId="77777777" w:rsidR="0028060D" w:rsidRPr="0028060D" w:rsidRDefault="0028060D" w:rsidP="0028060D">
      <w:pPr>
        <w:spacing w:after="0" w:line="276" w:lineRule="auto"/>
        <w:jc w:val="center"/>
        <w:rPr>
          <w:rFonts w:cstheme="minorHAnsi"/>
          <w:sz w:val="24"/>
          <w:szCs w:val="24"/>
        </w:rPr>
      </w:pPr>
      <w:r w:rsidRPr="0028060D">
        <w:rPr>
          <w:rFonts w:cstheme="minorHAnsi"/>
          <w:sz w:val="24"/>
          <w:szCs w:val="24"/>
        </w:rPr>
        <w:t>Giotto, 1303 – Padova – Cappella Scrovegni</w:t>
      </w:r>
    </w:p>
    <w:p w14:paraId="0E07ABAA" w14:textId="77777777" w:rsidR="0028060D" w:rsidRPr="00213FFF" w:rsidRDefault="0028060D" w:rsidP="0028060D">
      <w:pPr>
        <w:spacing w:after="0" w:line="276" w:lineRule="auto"/>
        <w:jc w:val="both"/>
        <w:rPr>
          <w:rFonts w:cstheme="minorHAnsi"/>
          <w:sz w:val="10"/>
          <w:szCs w:val="10"/>
        </w:rPr>
      </w:pPr>
    </w:p>
    <w:p w14:paraId="5751475D"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b/>
          <w:bCs/>
        </w:rPr>
      </w:pPr>
      <w:r w:rsidRPr="0028060D">
        <w:rPr>
          <w:rFonts w:asciiTheme="minorHAnsi" w:hAnsiTheme="minorHAnsi" w:cstheme="minorHAnsi"/>
          <w:b/>
          <w:bCs/>
        </w:rPr>
        <w:t>Descrizione dell’opera</w:t>
      </w:r>
    </w:p>
    <w:p w14:paraId="642B93DF"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Giotto rappresenta il momento in cui </w:t>
      </w:r>
      <w:r w:rsidRPr="0028060D">
        <w:rPr>
          <w:rStyle w:val="Enfasigrassetto"/>
          <w:rFonts w:asciiTheme="minorHAnsi" w:eastAsiaTheme="majorEastAsia" w:hAnsiTheme="minorHAnsi" w:cstheme="minorHAnsi"/>
        </w:rPr>
        <w:t>il corpo di Gesù, deposto dalla croce, è pianto dai suoi discepoli e dalle pie donne</w:t>
      </w:r>
      <w:r w:rsidRPr="0028060D">
        <w:rPr>
          <w:rFonts w:asciiTheme="minorHAnsi" w:hAnsiTheme="minorHAnsi" w:cstheme="minorHAnsi"/>
        </w:rPr>
        <w:t xml:space="preserve">. È un momento di stasi e di silenzio, ma carico di tensione emotiva. Con quest’opera Giotto introduce una </w:t>
      </w:r>
      <w:r w:rsidRPr="0028060D">
        <w:rPr>
          <w:rStyle w:val="Enfasigrassetto"/>
          <w:rFonts w:asciiTheme="minorHAnsi" w:eastAsiaTheme="majorEastAsia" w:hAnsiTheme="minorHAnsi" w:cstheme="minorHAnsi"/>
        </w:rPr>
        <w:t>nuova concezione delle forme e del sentimento</w:t>
      </w:r>
      <w:r w:rsidRPr="0028060D">
        <w:rPr>
          <w:rFonts w:asciiTheme="minorHAnsi" w:hAnsiTheme="minorHAnsi" w:cstheme="minorHAnsi"/>
        </w:rPr>
        <w:t>:</w:t>
      </w:r>
    </w:p>
    <w:p w14:paraId="76D4D116" w14:textId="77777777" w:rsidR="0028060D" w:rsidRPr="0028060D" w:rsidRDefault="0028060D" w:rsidP="00213FFF">
      <w:pPr>
        <w:pStyle w:val="NormaleWeb"/>
        <w:numPr>
          <w:ilvl w:val="0"/>
          <w:numId w:val="18"/>
        </w:numPr>
        <w:spacing w:before="0" w:beforeAutospacing="0" w:after="0" w:afterAutospacing="0" w:line="252" w:lineRule="auto"/>
        <w:ind w:left="142" w:hanging="142"/>
        <w:jc w:val="both"/>
        <w:rPr>
          <w:rFonts w:asciiTheme="minorHAnsi" w:hAnsiTheme="minorHAnsi" w:cstheme="minorHAnsi"/>
        </w:rPr>
      </w:pPr>
      <w:r w:rsidRPr="0028060D">
        <w:rPr>
          <w:rFonts w:asciiTheme="minorHAnsi" w:hAnsiTheme="minorHAnsi" w:cstheme="minorHAnsi"/>
        </w:rPr>
        <w:t xml:space="preserve">Giotto costruisce le figure con </w:t>
      </w:r>
      <w:r w:rsidRPr="0028060D">
        <w:rPr>
          <w:rStyle w:val="Enfasigrassetto"/>
          <w:rFonts w:asciiTheme="minorHAnsi" w:eastAsiaTheme="majorEastAsia" w:hAnsiTheme="minorHAnsi" w:cstheme="minorHAnsi"/>
        </w:rPr>
        <w:t>volumi plastici</w:t>
      </w:r>
      <w:r w:rsidRPr="0028060D">
        <w:rPr>
          <w:rFonts w:asciiTheme="minorHAnsi" w:hAnsiTheme="minorHAnsi" w:cstheme="minorHAnsi"/>
        </w:rPr>
        <w:t xml:space="preserve">, quasi scultorei, grazie all’uso della luce e dell’ombra. I corpi hanno peso, densità e si muovono nello spazio con naturalezza. L’andamento diagonale della roccia e la disposizione semicircolare delle figure creano un </w:t>
      </w:r>
      <w:r w:rsidRPr="0028060D">
        <w:rPr>
          <w:rStyle w:val="Enfasigrassetto"/>
          <w:rFonts w:asciiTheme="minorHAnsi" w:eastAsiaTheme="majorEastAsia" w:hAnsiTheme="minorHAnsi" w:cstheme="minorHAnsi"/>
        </w:rPr>
        <w:t>movimento centripeto</w:t>
      </w:r>
      <w:r w:rsidRPr="0028060D">
        <w:rPr>
          <w:rFonts w:asciiTheme="minorHAnsi" w:hAnsiTheme="minorHAnsi" w:cstheme="minorHAnsi"/>
        </w:rPr>
        <w:t>, che converge sul corpo di Cristo.</w:t>
      </w:r>
    </w:p>
    <w:p w14:paraId="5D663B97" w14:textId="77777777" w:rsidR="0028060D" w:rsidRPr="0028060D" w:rsidRDefault="0028060D" w:rsidP="00213FFF">
      <w:pPr>
        <w:pStyle w:val="NormaleWeb"/>
        <w:numPr>
          <w:ilvl w:val="0"/>
          <w:numId w:val="18"/>
        </w:numPr>
        <w:spacing w:before="0" w:beforeAutospacing="0" w:after="0" w:afterAutospacing="0" w:line="252" w:lineRule="auto"/>
        <w:ind w:left="142" w:hanging="142"/>
        <w:jc w:val="both"/>
        <w:rPr>
          <w:rFonts w:asciiTheme="minorHAnsi" w:hAnsiTheme="minorHAnsi" w:cstheme="minorHAnsi"/>
        </w:rPr>
      </w:pPr>
      <w:r w:rsidRPr="0028060D">
        <w:rPr>
          <w:rFonts w:asciiTheme="minorHAnsi" w:hAnsiTheme="minorHAnsi" w:cstheme="minorHAnsi"/>
        </w:rPr>
        <w:t xml:space="preserve">Le emozioni non sono più simboliche, ma </w:t>
      </w:r>
      <w:r w:rsidRPr="0028060D">
        <w:rPr>
          <w:rStyle w:val="Enfasigrassetto"/>
          <w:rFonts w:asciiTheme="minorHAnsi" w:eastAsiaTheme="majorEastAsia" w:hAnsiTheme="minorHAnsi" w:cstheme="minorHAnsi"/>
        </w:rPr>
        <w:t>psicologicamente vere</w:t>
      </w:r>
      <w:r w:rsidRPr="0028060D">
        <w:rPr>
          <w:rFonts w:asciiTheme="minorHAnsi" w:hAnsiTheme="minorHAnsi" w:cstheme="minorHAnsi"/>
        </w:rPr>
        <w:t xml:space="preserve">: ogni personaggio esprime il dolore in modo diverso — urla, piange, si copre il volto o si protende verso Cristo. Maria sorregge il volto di Gesù, mentre Maddalena accarezza i piedi del Maestro. Persino gli </w:t>
      </w:r>
      <w:r w:rsidRPr="0028060D">
        <w:rPr>
          <w:rStyle w:val="Enfasigrassetto"/>
          <w:rFonts w:asciiTheme="minorHAnsi" w:eastAsiaTheme="majorEastAsia" w:hAnsiTheme="minorHAnsi" w:cstheme="minorHAnsi"/>
        </w:rPr>
        <w:t>angeli</w:t>
      </w:r>
      <w:r w:rsidRPr="0028060D">
        <w:rPr>
          <w:rFonts w:asciiTheme="minorHAnsi" w:hAnsiTheme="minorHAnsi" w:cstheme="minorHAnsi"/>
        </w:rPr>
        <w:t>, che si torcono nel cielo, partecipano alla tragedia, creando un’eco emotiva che amplifica la scena terrestre.</w:t>
      </w:r>
    </w:p>
    <w:p w14:paraId="360900C6" w14:textId="77777777" w:rsidR="0028060D" w:rsidRPr="00213FFF" w:rsidRDefault="0028060D" w:rsidP="00213FFF">
      <w:pPr>
        <w:pStyle w:val="NormaleWeb"/>
        <w:spacing w:before="0" w:beforeAutospacing="0" w:after="0" w:afterAutospacing="0" w:line="252" w:lineRule="auto"/>
        <w:jc w:val="both"/>
        <w:rPr>
          <w:rFonts w:asciiTheme="minorHAnsi" w:hAnsiTheme="minorHAnsi" w:cstheme="minorHAnsi"/>
          <w:sz w:val="16"/>
          <w:szCs w:val="16"/>
        </w:rPr>
      </w:pPr>
    </w:p>
    <w:p w14:paraId="126F7B82"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b/>
          <w:bCs/>
        </w:rPr>
      </w:pPr>
      <w:r w:rsidRPr="0028060D">
        <w:rPr>
          <w:rFonts w:asciiTheme="minorHAnsi" w:hAnsiTheme="minorHAnsi" w:cstheme="minorHAnsi"/>
          <w:b/>
          <w:bCs/>
        </w:rPr>
        <w:t>La figura di Nicodemo</w:t>
      </w:r>
    </w:p>
    <w:p w14:paraId="59E1D9F4"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Nel gruppo dei personaggi </w:t>
      </w:r>
      <w:r w:rsidRPr="0028060D">
        <w:rPr>
          <w:rStyle w:val="Enfasigrassetto"/>
          <w:rFonts w:asciiTheme="minorHAnsi" w:eastAsiaTheme="majorEastAsia" w:hAnsiTheme="minorHAnsi" w:cstheme="minorHAnsi"/>
        </w:rPr>
        <w:t>Nicodemo</w:t>
      </w:r>
      <w:r w:rsidRPr="0028060D">
        <w:rPr>
          <w:rFonts w:asciiTheme="minorHAnsi" w:hAnsiTheme="minorHAnsi" w:cstheme="minorHAnsi"/>
        </w:rPr>
        <w:t xml:space="preserve"> è collocato all’estrema destra, in piedi, con lo sguardo rivolto a Gesù e le mani intrecciate tra loro. Vicino a lui vi è Giuseppe d’Arimatea.</w:t>
      </w:r>
    </w:p>
    <w:p w14:paraId="48735A87"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La posizione di Nicodemo, leggermente arretrata rispetto a Maria e alle pie donne, suggerisce </w:t>
      </w:r>
      <w:r w:rsidRPr="0028060D">
        <w:rPr>
          <w:rStyle w:val="Enfasigrassetto"/>
          <w:rFonts w:asciiTheme="minorHAnsi" w:eastAsiaTheme="majorEastAsia" w:hAnsiTheme="minorHAnsi" w:cstheme="minorHAnsi"/>
        </w:rPr>
        <w:t>una presenza riflessiva e interiore</w:t>
      </w:r>
      <w:r w:rsidRPr="0028060D">
        <w:rPr>
          <w:rFonts w:asciiTheme="minorHAnsi" w:hAnsiTheme="minorHAnsi" w:cstheme="minorHAnsi"/>
        </w:rPr>
        <w:t>, più che gestuale.</w:t>
      </w:r>
    </w:p>
    <w:p w14:paraId="0C64D4AC"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Nicodemo che inizialmente aveva una fede incerta, ancora in cerca di luce, ora davanti al corpo del Cristo morto, egli si illumina e riconosce pienamente la divinità di colui che aveva interrogato nel buio. Teologicamente rappresenta </w:t>
      </w:r>
      <w:r w:rsidRPr="0028060D">
        <w:rPr>
          <w:rStyle w:val="Enfasigrassetto"/>
          <w:rFonts w:asciiTheme="minorHAnsi" w:eastAsiaTheme="majorEastAsia" w:hAnsiTheme="minorHAnsi" w:cstheme="minorHAnsi"/>
        </w:rPr>
        <w:t>il cammino della fede dall’oscurità alla rivelazione</w:t>
      </w:r>
      <w:r w:rsidRPr="0028060D">
        <w:rPr>
          <w:rFonts w:asciiTheme="minorHAnsi" w:hAnsiTheme="minorHAnsi" w:cstheme="minorHAnsi"/>
        </w:rPr>
        <w:t>, dalla ragione alla grazia.</w:t>
      </w:r>
    </w:p>
    <w:p w14:paraId="133F85FB"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Non partecipa con gesti drammatici come gli altri, ma con </w:t>
      </w:r>
      <w:r w:rsidRPr="0028060D">
        <w:rPr>
          <w:rStyle w:val="Enfasigrassetto"/>
          <w:rFonts w:asciiTheme="minorHAnsi" w:eastAsiaTheme="majorEastAsia" w:hAnsiTheme="minorHAnsi" w:cstheme="minorHAnsi"/>
        </w:rPr>
        <w:t>un dolore pensoso</w:t>
      </w:r>
      <w:r w:rsidRPr="0028060D">
        <w:rPr>
          <w:rFonts w:asciiTheme="minorHAnsi" w:hAnsiTheme="minorHAnsi" w:cstheme="minorHAnsi"/>
        </w:rPr>
        <w:t xml:space="preserve">, fatto di silenzio e contemplazione: l’atteggiamento dell’uomo che ha finalmente compreso il mistero del sacrificio. La posizione periferica lo rende una </w:t>
      </w:r>
      <w:r w:rsidRPr="0028060D">
        <w:rPr>
          <w:rStyle w:val="Enfasigrassetto"/>
          <w:rFonts w:asciiTheme="minorHAnsi" w:eastAsiaTheme="majorEastAsia" w:hAnsiTheme="minorHAnsi" w:cstheme="minorHAnsi"/>
        </w:rPr>
        <w:t>figura di mediazione</w:t>
      </w:r>
      <w:r w:rsidRPr="0028060D">
        <w:rPr>
          <w:rFonts w:asciiTheme="minorHAnsi" w:hAnsiTheme="minorHAnsi" w:cstheme="minorHAnsi"/>
        </w:rPr>
        <w:t>: testimone tra la tragedia storica e la comprensione teologica della Redenzione.</w:t>
      </w:r>
    </w:p>
    <w:p w14:paraId="0703AA34" w14:textId="77777777" w:rsidR="0028060D" w:rsidRPr="0028060D" w:rsidRDefault="0028060D" w:rsidP="0028060D">
      <w:pPr>
        <w:spacing w:after="0" w:line="276" w:lineRule="auto"/>
        <w:jc w:val="center"/>
        <w:rPr>
          <w:rFonts w:cstheme="minorHAnsi"/>
          <w:sz w:val="24"/>
          <w:szCs w:val="24"/>
        </w:rPr>
      </w:pPr>
      <w:r w:rsidRPr="0028060D">
        <w:rPr>
          <w:rFonts w:cstheme="minorHAnsi"/>
          <w:noProof/>
          <w:sz w:val="24"/>
          <w:szCs w:val="24"/>
          <w:lang w:eastAsia="it-IT"/>
        </w:rPr>
        <w:lastRenderedPageBreak/>
        <mc:AlternateContent>
          <mc:Choice Requires="wps">
            <w:drawing>
              <wp:anchor distT="0" distB="0" distL="114300" distR="114300" simplePos="0" relativeHeight="251663360" behindDoc="0" locked="0" layoutInCell="1" allowOverlap="1" wp14:anchorId="406A709A" wp14:editId="4E6E8DE6">
                <wp:simplePos x="0" y="0"/>
                <wp:positionH relativeFrom="column">
                  <wp:posOffset>3391423</wp:posOffset>
                </wp:positionH>
                <wp:positionV relativeFrom="paragraph">
                  <wp:posOffset>946635</wp:posOffset>
                </wp:positionV>
                <wp:extent cx="853888" cy="1116853"/>
                <wp:effectExtent l="12700" t="12700" r="22860" b="26670"/>
                <wp:wrapNone/>
                <wp:docPr id="1005311898" name="Ovale 21"/>
                <wp:cNvGraphicFramePr/>
                <a:graphic xmlns:a="http://schemas.openxmlformats.org/drawingml/2006/main">
                  <a:graphicData uri="http://schemas.microsoft.com/office/word/2010/wordprocessingShape">
                    <wps:wsp>
                      <wps:cNvSpPr/>
                      <wps:spPr>
                        <a:xfrm>
                          <a:off x="0" y="0"/>
                          <a:ext cx="853888" cy="1116853"/>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7EDF4D" id="Ovale 21" o:spid="_x0000_s1026" style="position:absolute;margin-left:267.05pt;margin-top:74.55pt;width:67.25pt;height:8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" filled="f" strokecolor="red" strokeweight="3pt">
                <v:stroke joinstyle="miter"/>
              </v:oval>
            </w:pict>
          </mc:Fallback>
        </mc:AlternateContent>
      </w:r>
      <w:r w:rsidRPr="0028060D">
        <w:rPr>
          <w:rFonts w:cstheme="minorHAnsi"/>
          <w:sz w:val="24"/>
          <w:szCs w:val="24"/>
        </w:rPr>
        <w:fldChar w:fldCharType="begin"/>
      </w:r>
      <w:r w:rsidRPr="0028060D">
        <w:rPr>
          <w:rFonts w:cstheme="minorHAnsi"/>
          <w:sz w:val="24"/>
          <w:szCs w:val="24"/>
        </w:rPr>
        <w:instrText xml:space="preserve"> INCLUDEPICTURE "https://enricogalantini.net/wp-content/uploads/2016/04/van-der-weyden.jpg?w=584" \* MERGEFORMATINET </w:instrText>
      </w:r>
      <w:r w:rsidRPr="0028060D">
        <w:rPr>
          <w:rFonts w:cstheme="minorHAnsi"/>
          <w:sz w:val="24"/>
          <w:szCs w:val="24"/>
        </w:rPr>
        <w:fldChar w:fldCharType="separate"/>
      </w:r>
      <w:r w:rsidRPr="0028060D">
        <w:rPr>
          <w:rFonts w:cstheme="minorHAnsi"/>
          <w:noProof/>
          <w:sz w:val="24"/>
          <w:szCs w:val="24"/>
          <w:lang w:eastAsia="it-IT"/>
        </w:rPr>
        <w:drawing>
          <wp:inline distT="0" distB="0" distL="0" distR="0" wp14:anchorId="0246951D" wp14:editId="68D323DE">
            <wp:extent cx="4935072" cy="3878730"/>
            <wp:effectExtent l="0" t="0" r="5715" b="0"/>
            <wp:docPr id="313583964" name="Immagine 4" descr="Van der Wey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an der Weyde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26741" cy="4029373"/>
                    </a:xfrm>
                    <a:prstGeom prst="rect">
                      <a:avLst/>
                    </a:prstGeom>
                    <a:noFill/>
                    <a:ln>
                      <a:noFill/>
                    </a:ln>
                  </pic:spPr>
                </pic:pic>
              </a:graphicData>
            </a:graphic>
          </wp:inline>
        </w:drawing>
      </w:r>
      <w:r w:rsidRPr="0028060D">
        <w:rPr>
          <w:rFonts w:cstheme="minorHAnsi"/>
          <w:sz w:val="24"/>
          <w:szCs w:val="24"/>
        </w:rPr>
        <w:fldChar w:fldCharType="end"/>
      </w:r>
    </w:p>
    <w:p w14:paraId="32A55353" w14:textId="77777777" w:rsidR="0028060D" w:rsidRPr="0028060D" w:rsidRDefault="0028060D" w:rsidP="0028060D">
      <w:pPr>
        <w:spacing w:after="0" w:line="276" w:lineRule="auto"/>
        <w:jc w:val="center"/>
        <w:rPr>
          <w:rFonts w:cstheme="minorHAnsi"/>
          <w:b/>
          <w:bCs/>
          <w:color w:val="373737"/>
          <w:sz w:val="24"/>
          <w:szCs w:val="24"/>
          <w:shd w:val="clear" w:color="auto" w:fill="FFFFFF"/>
        </w:rPr>
      </w:pPr>
      <w:proofErr w:type="spellStart"/>
      <w:r w:rsidRPr="0028060D">
        <w:rPr>
          <w:rStyle w:val="Enfasigrassetto"/>
          <w:rFonts w:cstheme="minorHAnsi"/>
          <w:color w:val="373737"/>
          <w:sz w:val="24"/>
          <w:szCs w:val="24"/>
          <w:bdr w:val="none" w:sz="0" w:space="0" w:color="auto" w:frame="1"/>
          <w:shd w:val="clear" w:color="auto" w:fill="FFFFFF"/>
        </w:rPr>
        <w:t>Rogier</w:t>
      </w:r>
      <w:proofErr w:type="spellEnd"/>
      <w:r w:rsidRPr="0028060D">
        <w:rPr>
          <w:rStyle w:val="Enfasigrassetto"/>
          <w:rFonts w:cstheme="minorHAnsi"/>
          <w:color w:val="373737"/>
          <w:sz w:val="24"/>
          <w:szCs w:val="24"/>
          <w:bdr w:val="none" w:sz="0" w:space="0" w:color="auto" w:frame="1"/>
          <w:shd w:val="clear" w:color="auto" w:fill="FFFFFF"/>
        </w:rPr>
        <w:t xml:space="preserve"> van </w:t>
      </w:r>
      <w:proofErr w:type="spellStart"/>
      <w:r w:rsidRPr="0028060D">
        <w:rPr>
          <w:rStyle w:val="Enfasigrassetto"/>
          <w:rFonts w:cstheme="minorHAnsi"/>
          <w:color w:val="373737"/>
          <w:sz w:val="24"/>
          <w:szCs w:val="24"/>
          <w:bdr w:val="none" w:sz="0" w:space="0" w:color="auto" w:frame="1"/>
          <w:shd w:val="clear" w:color="auto" w:fill="FFFFFF"/>
        </w:rPr>
        <w:t>der</w:t>
      </w:r>
      <w:proofErr w:type="spellEnd"/>
      <w:r w:rsidRPr="0028060D">
        <w:rPr>
          <w:rStyle w:val="Enfasigrassetto"/>
          <w:rFonts w:cstheme="minorHAnsi"/>
          <w:color w:val="373737"/>
          <w:sz w:val="24"/>
          <w:szCs w:val="24"/>
          <w:bdr w:val="none" w:sz="0" w:space="0" w:color="auto" w:frame="1"/>
          <w:shd w:val="clear" w:color="auto" w:fill="FFFFFF"/>
        </w:rPr>
        <w:t xml:space="preserve"> </w:t>
      </w:r>
      <w:proofErr w:type="spellStart"/>
      <w:r w:rsidRPr="0028060D">
        <w:rPr>
          <w:rStyle w:val="Enfasigrassetto"/>
          <w:rFonts w:cstheme="minorHAnsi"/>
          <w:color w:val="373737"/>
          <w:sz w:val="24"/>
          <w:szCs w:val="24"/>
          <w:bdr w:val="none" w:sz="0" w:space="0" w:color="auto" w:frame="1"/>
          <w:shd w:val="clear" w:color="auto" w:fill="FFFFFF"/>
        </w:rPr>
        <w:t>Weyden</w:t>
      </w:r>
      <w:proofErr w:type="spellEnd"/>
      <w:r w:rsidRPr="0028060D">
        <w:rPr>
          <w:rStyle w:val="Enfasigrassetto"/>
          <w:rFonts w:cstheme="minorHAnsi"/>
          <w:color w:val="373737"/>
          <w:sz w:val="24"/>
          <w:szCs w:val="24"/>
          <w:bdr w:val="none" w:sz="0" w:space="0" w:color="auto" w:frame="1"/>
          <w:shd w:val="clear" w:color="auto" w:fill="FFFFFF"/>
        </w:rPr>
        <w:t xml:space="preserve"> - 1435-40 - </w:t>
      </w:r>
      <w:r w:rsidRPr="0028060D">
        <w:rPr>
          <w:rStyle w:val="Enfasigrassetto"/>
          <w:rFonts w:cstheme="minorHAnsi"/>
          <w:color w:val="373737"/>
          <w:sz w:val="24"/>
          <w:szCs w:val="24"/>
          <w:bdr w:val="none" w:sz="0" w:space="0" w:color="auto" w:frame="1"/>
        </w:rPr>
        <w:t xml:space="preserve">Madrid, Museo del </w:t>
      </w:r>
      <w:r w:rsidRPr="0028060D">
        <w:rPr>
          <w:rFonts w:cstheme="minorHAnsi"/>
          <w:color w:val="373737"/>
          <w:sz w:val="24"/>
          <w:szCs w:val="24"/>
          <w:shd w:val="clear" w:color="auto" w:fill="FFFFFF"/>
        </w:rPr>
        <w:t>Prado</w:t>
      </w:r>
    </w:p>
    <w:p w14:paraId="0B7A671B" w14:textId="77777777" w:rsidR="0028060D" w:rsidRPr="0028060D" w:rsidRDefault="0028060D" w:rsidP="0028060D">
      <w:pPr>
        <w:spacing w:after="0" w:line="276" w:lineRule="auto"/>
        <w:rPr>
          <w:rFonts w:cstheme="minorHAnsi"/>
          <w:sz w:val="24"/>
          <w:szCs w:val="24"/>
        </w:rPr>
      </w:pPr>
    </w:p>
    <w:p w14:paraId="71D22303"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b/>
          <w:bCs/>
        </w:rPr>
      </w:pPr>
      <w:r w:rsidRPr="0028060D">
        <w:rPr>
          <w:rFonts w:asciiTheme="minorHAnsi" w:hAnsiTheme="minorHAnsi" w:cstheme="minorHAnsi"/>
          <w:b/>
          <w:bCs/>
        </w:rPr>
        <w:t>Descrizione dell’opera</w:t>
      </w:r>
    </w:p>
    <w:p w14:paraId="259630BD"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Fonts w:asciiTheme="minorHAnsi" w:hAnsiTheme="minorHAnsi" w:cstheme="minorHAnsi"/>
        </w:rPr>
        <w:t xml:space="preserve">Quest’opera, realizzata per la </w:t>
      </w:r>
      <w:r w:rsidRPr="0028060D">
        <w:rPr>
          <w:rStyle w:val="Enfasicorsivo"/>
          <w:rFonts w:asciiTheme="minorHAnsi" w:eastAsiaTheme="majorEastAsia" w:hAnsiTheme="minorHAnsi" w:cstheme="minorHAnsi"/>
        </w:rPr>
        <w:t xml:space="preserve">Confraternita degli Arcieri di </w:t>
      </w:r>
      <w:proofErr w:type="spellStart"/>
      <w:r w:rsidRPr="0028060D">
        <w:rPr>
          <w:rStyle w:val="Enfasicorsivo"/>
          <w:rFonts w:asciiTheme="minorHAnsi" w:eastAsiaTheme="majorEastAsia" w:hAnsiTheme="minorHAnsi" w:cstheme="minorHAnsi"/>
        </w:rPr>
        <w:t>Lovanio</w:t>
      </w:r>
      <w:proofErr w:type="spellEnd"/>
      <w:r w:rsidRPr="0028060D">
        <w:rPr>
          <w:rFonts w:asciiTheme="minorHAnsi" w:hAnsiTheme="minorHAnsi" w:cstheme="minorHAnsi"/>
        </w:rPr>
        <w:t xml:space="preserve">, è un capolavoro della </w:t>
      </w:r>
      <w:r w:rsidRPr="0028060D">
        <w:rPr>
          <w:rStyle w:val="Enfasigrassetto"/>
          <w:rFonts w:asciiTheme="minorHAnsi" w:eastAsiaTheme="majorEastAsia" w:hAnsiTheme="minorHAnsi" w:cstheme="minorHAnsi"/>
        </w:rPr>
        <w:t>pittura fiamminga</w:t>
      </w:r>
      <w:r w:rsidRPr="0028060D">
        <w:rPr>
          <w:rFonts w:asciiTheme="minorHAnsi" w:hAnsiTheme="minorHAnsi" w:cstheme="minorHAnsi"/>
        </w:rPr>
        <w:t xml:space="preserve"> matura. Van </w:t>
      </w:r>
      <w:proofErr w:type="spellStart"/>
      <w:r w:rsidRPr="0028060D">
        <w:rPr>
          <w:rFonts w:asciiTheme="minorHAnsi" w:hAnsiTheme="minorHAnsi" w:cstheme="minorHAnsi"/>
        </w:rPr>
        <w:t>der</w:t>
      </w:r>
      <w:proofErr w:type="spellEnd"/>
      <w:r w:rsidRPr="0028060D">
        <w:rPr>
          <w:rFonts w:asciiTheme="minorHAnsi" w:hAnsiTheme="minorHAnsi" w:cstheme="minorHAnsi"/>
        </w:rPr>
        <w:t xml:space="preserve"> </w:t>
      </w:r>
      <w:proofErr w:type="spellStart"/>
      <w:r w:rsidRPr="0028060D">
        <w:rPr>
          <w:rFonts w:asciiTheme="minorHAnsi" w:hAnsiTheme="minorHAnsi" w:cstheme="minorHAnsi"/>
        </w:rPr>
        <w:t>Weyden</w:t>
      </w:r>
      <w:proofErr w:type="spellEnd"/>
      <w:r w:rsidRPr="0028060D">
        <w:rPr>
          <w:rFonts w:asciiTheme="minorHAnsi" w:hAnsiTheme="minorHAnsi" w:cstheme="minorHAnsi"/>
        </w:rPr>
        <w:t xml:space="preserve"> mostra una </w:t>
      </w:r>
      <w:r w:rsidRPr="0028060D">
        <w:rPr>
          <w:rStyle w:val="Enfasigrassetto"/>
          <w:rFonts w:asciiTheme="minorHAnsi" w:eastAsiaTheme="majorEastAsia" w:hAnsiTheme="minorHAnsi" w:cstheme="minorHAnsi"/>
        </w:rPr>
        <w:t>straordinaria precisione realistica</w:t>
      </w:r>
      <w:r w:rsidRPr="0028060D">
        <w:rPr>
          <w:rFonts w:asciiTheme="minorHAnsi" w:hAnsiTheme="minorHAnsi" w:cstheme="minorHAnsi"/>
        </w:rPr>
        <w:t xml:space="preserve">, unita a una </w:t>
      </w:r>
      <w:r w:rsidRPr="0028060D">
        <w:rPr>
          <w:rStyle w:val="Enfasigrassetto"/>
          <w:rFonts w:asciiTheme="minorHAnsi" w:eastAsiaTheme="majorEastAsia" w:hAnsiTheme="minorHAnsi" w:cstheme="minorHAnsi"/>
        </w:rPr>
        <w:t>struttura compositiva di profonda teatralità</w:t>
      </w:r>
      <w:r w:rsidRPr="0028060D">
        <w:rPr>
          <w:rFonts w:asciiTheme="minorHAnsi" w:hAnsiTheme="minorHAnsi" w:cstheme="minorHAnsi"/>
        </w:rPr>
        <w:t>: la scena è racchiusa in una nicchia dorata simile a un bassorilievo, in cui le figure sembrano sculture dipinte. Il ritmo è orchestrato da linee diagonali e curve che legano le figure in una danza di dolore: il corpo di Cristo, arcuato, trova il suo riflesso nel corpo svenuto della Vergine, creando un parallelo visivo e teologico.</w:t>
      </w:r>
    </w:p>
    <w:p w14:paraId="0DD885E0"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p>
    <w:p w14:paraId="4694933A"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b/>
          <w:bCs/>
        </w:rPr>
      </w:pPr>
      <w:r w:rsidRPr="0028060D">
        <w:rPr>
          <w:rFonts w:asciiTheme="minorHAnsi" w:hAnsiTheme="minorHAnsi" w:cstheme="minorHAnsi"/>
          <w:b/>
          <w:bCs/>
        </w:rPr>
        <w:t>La figura di Nicodemo</w:t>
      </w:r>
    </w:p>
    <w:p w14:paraId="4CE10265"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Fonts w:asciiTheme="minorHAnsi" w:hAnsiTheme="minorHAnsi" w:cstheme="minorHAnsi"/>
        </w:rPr>
        <w:t xml:space="preserve">Nicodemo compare a </w:t>
      </w:r>
      <w:r w:rsidRPr="0028060D">
        <w:rPr>
          <w:rStyle w:val="Enfasigrassetto"/>
          <w:rFonts w:asciiTheme="minorHAnsi" w:eastAsiaTheme="majorEastAsia" w:hAnsiTheme="minorHAnsi" w:cstheme="minorHAnsi"/>
        </w:rPr>
        <w:t>destra del dipinto</w:t>
      </w:r>
      <w:r w:rsidRPr="0028060D">
        <w:rPr>
          <w:rFonts w:asciiTheme="minorHAnsi" w:hAnsiTheme="minorHAnsi" w:cstheme="minorHAnsi"/>
        </w:rPr>
        <w:t>, in piedi, intento a sostenere le gambe di Gesù, mentre Giuseppe d’Arimatea sorregge il busto.</w:t>
      </w:r>
    </w:p>
    <w:p w14:paraId="6F25ACDD"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Style w:val="Enfasigrassetto"/>
          <w:rFonts w:asciiTheme="minorHAnsi" w:eastAsiaTheme="majorEastAsia" w:hAnsiTheme="minorHAnsi" w:cstheme="minorHAnsi"/>
        </w:rPr>
        <w:t xml:space="preserve">È </w:t>
      </w:r>
      <w:r w:rsidRPr="0028060D">
        <w:rPr>
          <w:rFonts w:asciiTheme="minorHAnsi" w:hAnsiTheme="minorHAnsi" w:cstheme="minorHAnsi"/>
        </w:rPr>
        <w:t xml:space="preserve">raffigurato come un </w:t>
      </w:r>
      <w:r w:rsidRPr="0028060D">
        <w:rPr>
          <w:rStyle w:val="Enfasigrassetto"/>
          <w:rFonts w:asciiTheme="minorHAnsi" w:eastAsiaTheme="majorEastAsia" w:hAnsiTheme="minorHAnsi" w:cstheme="minorHAnsi"/>
        </w:rPr>
        <w:t>uomo maturo</w:t>
      </w:r>
      <w:r w:rsidRPr="0028060D">
        <w:rPr>
          <w:rFonts w:asciiTheme="minorHAnsi" w:hAnsiTheme="minorHAnsi" w:cstheme="minorHAnsi"/>
        </w:rPr>
        <w:t>, dai tratti borghesi, vestito con eleganza e materiali pregiati (velluti e broccati). Questi particolari riflettono il gusto fiammingo per il dettaglio, ma anche la volontà di rendere sacra la realtà quotidiana.</w:t>
      </w:r>
    </w:p>
    <w:p w14:paraId="136581C4"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Fonts w:asciiTheme="minorHAnsi" w:hAnsiTheme="minorHAnsi" w:cstheme="minorHAnsi"/>
        </w:rPr>
        <w:t xml:space="preserve">Nicodemo rappresenta </w:t>
      </w:r>
      <w:r w:rsidRPr="0028060D">
        <w:rPr>
          <w:rStyle w:val="Enfasigrassetto"/>
          <w:rFonts w:asciiTheme="minorHAnsi" w:eastAsiaTheme="majorEastAsia" w:hAnsiTheme="minorHAnsi" w:cstheme="minorHAnsi"/>
        </w:rPr>
        <w:t>la conversione della mente alla fede</w:t>
      </w:r>
      <w:r w:rsidRPr="0028060D">
        <w:rPr>
          <w:rFonts w:asciiTheme="minorHAnsi" w:hAnsiTheme="minorHAnsi" w:cstheme="minorHAnsi"/>
        </w:rPr>
        <w:t xml:space="preserve">, il passaggio dalle tenebre alla luce. La sua presenza accanto al corpo di Cristo, ora esposto alla piena luce, è dunque simbolo di </w:t>
      </w:r>
      <w:r w:rsidRPr="0028060D">
        <w:rPr>
          <w:rStyle w:val="Enfasigrassetto"/>
          <w:rFonts w:asciiTheme="minorHAnsi" w:eastAsiaTheme="majorEastAsia" w:hAnsiTheme="minorHAnsi" w:cstheme="minorHAnsi"/>
        </w:rPr>
        <w:t>rivelazione e redenzione personale</w:t>
      </w:r>
      <w:r w:rsidRPr="0028060D">
        <w:rPr>
          <w:rFonts w:asciiTheme="minorHAnsi" w:hAnsiTheme="minorHAnsi" w:cstheme="minorHAnsi"/>
        </w:rPr>
        <w:t>.</w:t>
      </w:r>
    </w:p>
    <w:p w14:paraId="382FE9D6" w14:textId="77777777" w:rsidR="0028060D" w:rsidRPr="0028060D" w:rsidRDefault="0028060D" w:rsidP="0028060D">
      <w:pPr>
        <w:pStyle w:val="NormaleWeb"/>
        <w:spacing w:before="0" w:beforeAutospacing="0" w:after="0" w:afterAutospacing="0" w:line="276" w:lineRule="auto"/>
        <w:jc w:val="both"/>
        <w:rPr>
          <w:rFonts w:asciiTheme="minorHAnsi" w:hAnsiTheme="minorHAnsi" w:cstheme="minorHAnsi"/>
        </w:rPr>
      </w:pPr>
      <w:r w:rsidRPr="0028060D">
        <w:rPr>
          <w:rFonts w:asciiTheme="minorHAnsi" w:hAnsiTheme="minorHAnsi" w:cstheme="minorHAnsi"/>
        </w:rPr>
        <w:t xml:space="preserve">In questa </w:t>
      </w:r>
      <w:r w:rsidRPr="0028060D">
        <w:rPr>
          <w:rStyle w:val="Enfasicorsivo"/>
          <w:rFonts w:asciiTheme="minorHAnsi" w:eastAsiaTheme="majorEastAsia" w:hAnsiTheme="minorHAnsi" w:cstheme="minorHAnsi"/>
        </w:rPr>
        <w:t>Deposizione,</w:t>
      </w:r>
      <w:r w:rsidRPr="0028060D">
        <w:rPr>
          <w:rFonts w:asciiTheme="minorHAnsi" w:hAnsiTheme="minorHAnsi" w:cstheme="minorHAnsi"/>
        </w:rPr>
        <w:t xml:space="preserve"> Nicodemo è ponte tra la conoscenza e l’amore, tra la legge mosaica e la grazia cristiana.</w:t>
      </w:r>
    </w:p>
    <w:p w14:paraId="76C8EF04" w14:textId="77777777" w:rsidR="0028060D" w:rsidRPr="0028060D" w:rsidRDefault="0028060D" w:rsidP="0028060D">
      <w:pPr>
        <w:spacing w:after="0" w:line="276" w:lineRule="auto"/>
        <w:rPr>
          <w:rFonts w:cstheme="minorHAnsi"/>
          <w:sz w:val="24"/>
          <w:szCs w:val="24"/>
        </w:rPr>
      </w:pPr>
      <w:r w:rsidRPr="0028060D">
        <w:rPr>
          <w:rFonts w:cstheme="minorHAnsi"/>
          <w:sz w:val="24"/>
          <w:szCs w:val="24"/>
        </w:rPr>
        <w:br w:type="page"/>
      </w:r>
    </w:p>
    <w:p w14:paraId="15866A30" w14:textId="77777777" w:rsidR="0028060D" w:rsidRPr="0028060D" w:rsidRDefault="0028060D" w:rsidP="0028060D">
      <w:pPr>
        <w:spacing w:after="0" w:line="276" w:lineRule="auto"/>
        <w:rPr>
          <w:rFonts w:cstheme="minorHAnsi"/>
          <w:sz w:val="24"/>
          <w:szCs w:val="24"/>
        </w:rPr>
      </w:pPr>
    </w:p>
    <w:p w14:paraId="60A45F1E" w14:textId="77777777" w:rsidR="0028060D" w:rsidRPr="0028060D" w:rsidRDefault="0028060D" w:rsidP="0028060D">
      <w:pPr>
        <w:spacing w:after="0" w:line="276" w:lineRule="auto"/>
        <w:jc w:val="center"/>
        <w:rPr>
          <w:rFonts w:cstheme="minorHAnsi"/>
          <w:sz w:val="24"/>
          <w:szCs w:val="24"/>
        </w:rPr>
      </w:pPr>
      <w:r w:rsidRPr="0028060D">
        <w:rPr>
          <w:rFonts w:cstheme="minorHAnsi"/>
          <w:noProof/>
          <w:sz w:val="24"/>
          <w:szCs w:val="24"/>
          <w:lang w:eastAsia="it-IT"/>
        </w:rPr>
        <mc:AlternateContent>
          <mc:Choice Requires="wps">
            <w:drawing>
              <wp:anchor distT="0" distB="0" distL="114300" distR="114300" simplePos="0" relativeHeight="251666432" behindDoc="0" locked="0" layoutInCell="1" allowOverlap="1" wp14:anchorId="0713ED8C" wp14:editId="228CBB93">
                <wp:simplePos x="0" y="0"/>
                <wp:positionH relativeFrom="column">
                  <wp:posOffset>2787575</wp:posOffset>
                </wp:positionH>
                <wp:positionV relativeFrom="paragraph">
                  <wp:posOffset>896433</wp:posOffset>
                </wp:positionV>
                <wp:extent cx="662641" cy="1045136"/>
                <wp:effectExtent l="12700" t="12700" r="23495" b="22225"/>
                <wp:wrapNone/>
                <wp:docPr id="2035566248" name="Ovale 18"/>
                <wp:cNvGraphicFramePr/>
                <a:graphic xmlns:a="http://schemas.openxmlformats.org/drawingml/2006/main">
                  <a:graphicData uri="http://schemas.microsoft.com/office/word/2010/wordprocessingShape">
                    <wps:wsp>
                      <wps:cNvSpPr/>
                      <wps:spPr>
                        <a:xfrm>
                          <a:off x="0" y="0"/>
                          <a:ext cx="662641" cy="1045136"/>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510909" id="Ovale 18" o:spid="_x0000_s1026" style="position:absolute;margin-left:219.5pt;margin-top:70.6pt;width:52.2pt;height:82.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" filled="f" strokecolor="red" strokeweight="3pt">
                <v:stroke joinstyle="miter"/>
              </v:oval>
            </w:pict>
          </mc:Fallback>
        </mc:AlternateContent>
      </w:r>
      <w:r w:rsidRPr="0028060D">
        <w:rPr>
          <w:rFonts w:cstheme="minorHAnsi"/>
          <w:sz w:val="24"/>
          <w:szCs w:val="24"/>
        </w:rPr>
        <w:fldChar w:fldCharType="begin"/>
      </w:r>
      <w:r w:rsidRPr="0028060D">
        <w:rPr>
          <w:rFonts w:cstheme="minorHAnsi"/>
          <w:sz w:val="24"/>
          <w:szCs w:val="24"/>
        </w:rPr>
        <w:instrText xml:space="preserve"> INCLUDEPICTURE "https://upload.wikimedia.org/wikipedia/commons/thumb/6/69/Rogier_van_der_Weyden_013.1.jpg/330px-Rogier_van_der_Weyden_013.1.jpg" \* MERGEFORMATINET </w:instrText>
      </w:r>
      <w:r w:rsidRPr="0028060D">
        <w:rPr>
          <w:rFonts w:cstheme="minorHAnsi"/>
          <w:sz w:val="24"/>
          <w:szCs w:val="24"/>
        </w:rPr>
        <w:fldChar w:fldCharType="separate"/>
      </w:r>
      <w:r w:rsidRPr="0028060D">
        <w:rPr>
          <w:rFonts w:cstheme="minorHAnsi"/>
          <w:noProof/>
          <w:sz w:val="24"/>
          <w:szCs w:val="24"/>
          <w:lang w:eastAsia="it-IT"/>
        </w:rPr>
        <w:drawing>
          <wp:inline distT="0" distB="0" distL="0" distR="0" wp14:anchorId="0C04B439" wp14:editId="2B829C91">
            <wp:extent cx="3745715" cy="4392706"/>
            <wp:effectExtent l="0" t="0" r="1270" b="1905"/>
            <wp:docPr id="368290599" name="Immagine 3" descr="Immagine che contiene dipinto, vestiti, donna, diseg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721250" name="Immagine 3" descr="Immagine che contiene dipinto, vestiti, donna, disegno&#10;&#10;Il contenuto generato dall'IA potrebbe non essere corretto."/>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22344" cy="4599844"/>
                    </a:xfrm>
                    <a:prstGeom prst="rect">
                      <a:avLst/>
                    </a:prstGeom>
                    <a:noFill/>
                    <a:ln>
                      <a:noFill/>
                    </a:ln>
                  </pic:spPr>
                </pic:pic>
              </a:graphicData>
            </a:graphic>
          </wp:inline>
        </w:drawing>
      </w:r>
      <w:r w:rsidRPr="0028060D">
        <w:rPr>
          <w:rFonts w:cstheme="minorHAnsi"/>
          <w:sz w:val="24"/>
          <w:szCs w:val="24"/>
        </w:rPr>
        <w:fldChar w:fldCharType="end"/>
      </w:r>
    </w:p>
    <w:p w14:paraId="1CE1FE22" w14:textId="77777777" w:rsidR="0028060D" w:rsidRPr="0028060D" w:rsidRDefault="0028060D" w:rsidP="0028060D">
      <w:pPr>
        <w:spacing w:after="0" w:line="276" w:lineRule="auto"/>
        <w:jc w:val="center"/>
        <w:rPr>
          <w:rFonts w:cstheme="minorHAnsi"/>
          <w:color w:val="202122"/>
          <w:sz w:val="24"/>
          <w:szCs w:val="24"/>
          <w:shd w:val="clear" w:color="auto" w:fill="FFFFFF"/>
        </w:rPr>
      </w:pPr>
      <w:proofErr w:type="spellStart"/>
      <w:r w:rsidRPr="0028060D">
        <w:rPr>
          <w:rFonts w:cstheme="minorHAnsi"/>
          <w:color w:val="202122"/>
          <w:sz w:val="24"/>
          <w:szCs w:val="24"/>
          <w:shd w:val="clear" w:color="auto" w:fill="FFFFFF"/>
        </w:rPr>
        <w:t>Rogier</w:t>
      </w:r>
      <w:proofErr w:type="spellEnd"/>
      <w:r w:rsidRPr="0028060D">
        <w:rPr>
          <w:rFonts w:cstheme="minorHAnsi"/>
          <w:color w:val="202122"/>
          <w:sz w:val="24"/>
          <w:szCs w:val="24"/>
          <w:shd w:val="clear" w:color="auto" w:fill="FFFFFF"/>
        </w:rPr>
        <w:t xml:space="preserve"> van </w:t>
      </w:r>
      <w:proofErr w:type="spellStart"/>
      <w:r w:rsidRPr="0028060D">
        <w:rPr>
          <w:rFonts w:cstheme="minorHAnsi"/>
          <w:color w:val="202122"/>
          <w:sz w:val="24"/>
          <w:szCs w:val="24"/>
          <w:shd w:val="clear" w:color="auto" w:fill="FFFFFF"/>
        </w:rPr>
        <w:t>der</w:t>
      </w:r>
      <w:proofErr w:type="spellEnd"/>
      <w:r w:rsidRPr="0028060D">
        <w:rPr>
          <w:rFonts w:cstheme="minorHAnsi"/>
          <w:color w:val="202122"/>
          <w:sz w:val="24"/>
          <w:szCs w:val="24"/>
          <w:shd w:val="clear" w:color="auto" w:fill="FFFFFF"/>
        </w:rPr>
        <w:t xml:space="preserve"> </w:t>
      </w:r>
      <w:proofErr w:type="spellStart"/>
      <w:r w:rsidRPr="0028060D">
        <w:rPr>
          <w:rFonts w:cstheme="minorHAnsi"/>
          <w:color w:val="202122"/>
          <w:sz w:val="24"/>
          <w:szCs w:val="24"/>
          <w:shd w:val="clear" w:color="auto" w:fill="FFFFFF"/>
        </w:rPr>
        <w:t>Weyden</w:t>
      </w:r>
      <w:proofErr w:type="spellEnd"/>
      <w:r w:rsidRPr="0028060D">
        <w:rPr>
          <w:rFonts w:cstheme="minorHAnsi"/>
          <w:color w:val="202122"/>
          <w:sz w:val="24"/>
          <w:szCs w:val="24"/>
          <w:shd w:val="clear" w:color="auto" w:fill="FFFFFF"/>
        </w:rPr>
        <w:t xml:space="preserve"> – 1450 - Firenze, Galleria degli Uffizi</w:t>
      </w:r>
    </w:p>
    <w:p w14:paraId="24DF17F9" w14:textId="77777777" w:rsidR="0028060D" w:rsidRPr="00213FFF" w:rsidRDefault="0028060D" w:rsidP="0028060D">
      <w:pPr>
        <w:spacing w:after="0" w:line="276" w:lineRule="auto"/>
        <w:rPr>
          <w:rFonts w:cstheme="minorHAnsi"/>
          <w:sz w:val="16"/>
          <w:szCs w:val="16"/>
        </w:rPr>
      </w:pPr>
    </w:p>
    <w:p w14:paraId="1DA77916"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b/>
          <w:bCs/>
        </w:rPr>
      </w:pPr>
      <w:r w:rsidRPr="0028060D">
        <w:rPr>
          <w:rFonts w:asciiTheme="minorHAnsi" w:hAnsiTheme="minorHAnsi" w:cstheme="minorHAnsi"/>
          <w:b/>
          <w:bCs/>
        </w:rPr>
        <w:t>Descrizione dell’opera</w:t>
      </w:r>
    </w:p>
    <w:p w14:paraId="3CDCFB5D"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L’opera, realizzata probabilmente per un committente italiano, mostra un’evoluzione del linguaggio di van </w:t>
      </w:r>
      <w:proofErr w:type="spellStart"/>
      <w:r w:rsidRPr="0028060D">
        <w:rPr>
          <w:rFonts w:asciiTheme="minorHAnsi" w:hAnsiTheme="minorHAnsi" w:cstheme="minorHAnsi"/>
        </w:rPr>
        <w:t>der</w:t>
      </w:r>
      <w:proofErr w:type="spellEnd"/>
      <w:r w:rsidRPr="0028060D">
        <w:rPr>
          <w:rFonts w:asciiTheme="minorHAnsi" w:hAnsiTheme="minorHAnsi" w:cstheme="minorHAnsi"/>
        </w:rPr>
        <w:t xml:space="preserve"> </w:t>
      </w:r>
      <w:proofErr w:type="spellStart"/>
      <w:r w:rsidRPr="0028060D">
        <w:rPr>
          <w:rFonts w:asciiTheme="minorHAnsi" w:hAnsiTheme="minorHAnsi" w:cstheme="minorHAnsi"/>
        </w:rPr>
        <w:t>Weyden</w:t>
      </w:r>
      <w:proofErr w:type="spellEnd"/>
      <w:r w:rsidRPr="0028060D">
        <w:rPr>
          <w:rFonts w:asciiTheme="minorHAnsi" w:hAnsiTheme="minorHAnsi" w:cstheme="minorHAnsi"/>
        </w:rPr>
        <w:t>, rispetto al dipinto realizzato dieci anni prima.</w:t>
      </w:r>
    </w:p>
    <w:p w14:paraId="04A3E55F"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La </w:t>
      </w:r>
      <w:r w:rsidRPr="0028060D">
        <w:rPr>
          <w:rStyle w:val="Enfasigrassetto"/>
          <w:rFonts w:asciiTheme="minorHAnsi" w:eastAsiaTheme="majorEastAsia" w:hAnsiTheme="minorHAnsi" w:cstheme="minorHAnsi"/>
        </w:rPr>
        <w:t>composizione è più aperta</w:t>
      </w:r>
      <w:r w:rsidRPr="0028060D">
        <w:rPr>
          <w:rFonts w:asciiTheme="minorHAnsi" w:hAnsiTheme="minorHAnsi" w:cstheme="minorHAnsi"/>
        </w:rPr>
        <w:t xml:space="preserve"> e dinamica. L’ambiente non è più una nicchia chiusa ma un </w:t>
      </w:r>
      <w:r w:rsidRPr="0028060D">
        <w:rPr>
          <w:rStyle w:val="Enfasigrassetto"/>
          <w:rFonts w:asciiTheme="minorHAnsi" w:eastAsiaTheme="majorEastAsia" w:hAnsiTheme="minorHAnsi" w:cstheme="minorHAnsi"/>
        </w:rPr>
        <w:t>paesaggio atmosferico</w:t>
      </w:r>
      <w:r w:rsidRPr="0028060D">
        <w:rPr>
          <w:rFonts w:asciiTheme="minorHAnsi" w:hAnsiTheme="minorHAnsi" w:cstheme="minorHAnsi"/>
        </w:rPr>
        <w:t xml:space="preserve"> che introduce un senso di spazio e profondità.</w:t>
      </w:r>
    </w:p>
    <w:p w14:paraId="1EA32509"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La </w:t>
      </w:r>
      <w:r w:rsidRPr="0028060D">
        <w:rPr>
          <w:rStyle w:val="Enfasigrassetto"/>
          <w:rFonts w:asciiTheme="minorHAnsi" w:eastAsiaTheme="majorEastAsia" w:hAnsiTheme="minorHAnsi" w:cstheme="minorHAnsi"/>
        </w:rPr>
        <w:t>luce</w:t>
      </w:r>
      <w:r w:rsidRPr="0028060D">
        <w:rPr>
          <w:rFonts w:asciiTheme="minorHAnsi" w:hAnsiTheme="minorHAnsi" w:cstheme="minorHAnsi"/>
        </w:rPr>
        <w:t xml:space="preserve"> diventa più dolce, i colori più caldi e trasparenti, segno dell’assimilazione di influssi italiani (soprattutto fiorentini e veneziani).</w:t>
      </w:r>
    </w:p>
    <w:p w14:paraId="73D09498"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p>
    <w:p w14:paraId="23E1929E"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b/>
          <w:bCs/>
        </w:rPr>
      </w:pPr>
      <w:r w:rsidRPr="0028060D">
        <w:rPr>
          <w:rFonts w:asciiTheme="minorHAnsi" w:hAnsiTheme="minorHAnsi" w:cstheme="minorHAnsi"/>
          <w:b/>
          <w:bCs/>
        </w:rPr>
        <w:t>La figura di Nicodemo</w:t>
      </w:r>
    </w:p>
    <w:p w14:paraId="1FC27391"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Anche qui Nicodemo è collocata a destra, che sostiene il braccio di Cristo, ma il suo atteggiamento è diverso. Il suo volto è più nobile e sereno, meno realistico e più idealizzato. Indossa ancora abiti eleganti, ma i colori sono armonizzati con la gamma più chiara dell’insieme.</w:t>
      </w:r>
    </w:p>
    <w:p w14:paraId="01D8560D"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Style w:val="Enfasigrassetto"/>
          <w:rFonts w:asciiTheme="minorHAnsi" w:eastAsiaTheme="majorEastAsia" w:hAnsiTheme="minorHAnsi" w:cstheme="minorHAnsi"/>
        </w:rPr>
        <w:t xml:space="preserve">Egli </w:t>
      </w:r>
      <w:r w:rsidRPr="0028060D">
        <w:rPr>
          <w:rFonts w:asciiTheme="minorHAnsi" w:hAnsiTheme="minorHAnsi" w:cstheme="minorHAnsi"/>
        </w:rPr>
        <w:t>sostiene il corpo di Cristo con gesto misurato e reverente; la linea del suo corpo guida l’occhio dello spettatore verso il centro della scena.</w:t>
      </w:r>
    </w:p>
    <w:p w14:paraId="6DACA97F" w14:textId="764DA36F"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In questa versione, Nicodemo appare come un </w:t>
      </w:r>
      <w:r w:rsidRPr="0028060D">
        <w:rPr>
          <w:rStyle w:val="Enfasigrassetto"/>
          <w:rFonts w:asciiTheme="minorHAnsi" w:eastAsiaTheme="majorEastAsia" w:hAnsiTheme="minorHAnsi" w:cstheme="minorHAnsi"/>
        </w:rPr>
        <w:t>testimone credente</w:t>
      </w:r>
      <w:r w:rsidRPr="0028060D">
        <w:rPr>
          <w:rFonts w:asciiTheme="minorHAnsi" w:hAnsiTheme="minorHAnsi" w:cstheme="minorHAnsi"/>
        </w:rPr>
        <w:t xml:space="preserve">, non solo un partecipante alla sepoltura. Il suo gesto è quasi liturgico: egli </w:t>
      </w:r>
      <w:r w:rsidRPr="0028060D">
        <w:rPr>
          <w:rStyle w:val="Enfasigrassetto"/>
          <w:rFonts w:asciiTheme="minorHAnsi" w:eastAsiaTheme="majorEastAsia" w:hAnsiTheme="minorHAnsi" w:cstheme="minorHAnsi"/>
        </w:rPr>
        <w:t>offre il corpo di Cristo</w:t>
      </w:r>
      <w:r w:rsidRPr="0028060D">
        <w:rPr>
          <w:rFonts w:asciiTheme="minorHAnsi" w:hAnsiTheme="minorHAnsi" w:cstheme="minorHAnsi"/>
        </w:rPr>
        <w:t xml:space="preserve"> al fedele osservatore, anticipando l’atto eucaristico. Van </w:t>
      </w:r>
      <w:proofErr w:type="spellStart"/>
      <w:r w:rsidRPr="0028060D">
        <w:rPr>
          <w:rFonts w:asciiTheme="minorHAnsi" w:hAnsiTheme="minorHAnsi" w:cstheme="minorHAnsi"/>
        </w:rPr>
        <w:t>der</w:t>
      </w:r>
      <w:proofErr w:type="spellEnd"/>
      <w:r w:rsidRPr="0028060D">
        <w:rPr>
          <w:rFonts w:asciiTheme="minorHAnsi" w:hAnsiTheme="minorHAnsi" w:cstheme="minorHAnsi"/>
        </w:rPr>
        <w:t xml:space="preserve"> </w:t>
      </w:r>
      <w:proofErr w:type="spellStart"/>
      <w:r w:rsidRPr="0028060D">
        <w:rPr>
          <w:rFonts w:asciiTheme="minorHAnsi" w:hAnsiTheme="minorHAnsi" w:cstheme="minorHAnsi"/>
        </w:rPr>
        <w:t>Weyden</w:t>
      </w:r>
      <w:proofErr w:type="spellEnd"/>
      <w:r w:rsidRPr="0028060D">
        <w:rPr>
          <w:rFonts w:asciiTheme="minorHAnsi" w:hAnsiTheme="minorHAnsi" w:cstheme="minorHAnsi"/>
        </w:rPr>
        <w:t xml:space="preserve"> accentua così l’aspetto </w:t>
      </w:r>
      <w:r w:rsidRPr="0028060D">
        <w:rPr>
          <w:rStyle w:val="Enfasigrassetto"/>
          <w:rFonts w:asciiTheme="minorHAnsi" w:eastAsiaTheme="majorEastAsia" w:hAnsiTheme="minorHAnsi" w:cstheme="minorHAnsi"/>
        </w:rPr>
        <w:t>sacramentale</w:t>
      </w:r>
      <w:r w:rsidRPr="0028060D">
        <w:rPr>
          <w:rFonts w:asciiTheme="minorHAnsi" w:hAnsiTheme="minorHAnsi" w:cstheme="minorHAnsi"/>
        </w:rPr>
        <w:t xml:space="preserve"> della scena, spostando il centro dal dolore umano alla contemplazione salvifica.</w:t>
      </w:r>
      <w:r w:rsidRPr="0028060D">
        <w:rPr>
          <w:rFonts w:asciiTheme="minorHAnsi" w:hAnsiTheme="minorHAnsi" w:cstheme="minorHAnsi"/>
        </w:rPr>
        <w:br w:type="page"/>
      </w:r>
    </w:p>
    <w:tbl>
      <w:tblPr>
        <w:tblStyle w:val="Grigliatabella"/>
        <w:tblW w:w="0" w:type="auto"/>
        <w:tblLook w:val="04A0" w:firstRow="1" w:lastRow="0" w:firstColumn="1" w:lastColumn="0" w:noHBand="0" w:noVBand="1"/>
      </w:tblPr>
      <w:tblGrid>
        <w:gridCol w:w="5172"/>
        <w:gridCol w:w="4456"/>
      </w:tblGrid>
      <w:tr w:rsidR="0028060D" w:rsidRPr="0028060D" w14:paraId="46E34636" w14:textId="77777777" w:rsidTr="003B14F6">
        <w:tc>
          <w:tcPr>
            <w:tcW w:w="5174" w:type="dxa"/>
          </w:tcPr>
          <w:p w14:paraId="13EF5D62" w14:textId="77777777" w:rsidR="0028060D" w:rsidRPr="0028060D" w:rsidRDefault="0028060D" w:rsidP="0028060D">
            <w:pPr>
              <w:spacing w:line="276" w:lineRule="auto"/>
              <w:jc w:val="center"/>
              <w:rPr>
                <w:rFonts w:cstheme="minorHAnsi"/>
                <w:color w:val="000000" w:themeColor="text1"/>
                <w:spacing w:val="12"/>
              </w:rPr>
            </w:pPr>
            <w:r w:rsidRPr="0028060D">
              <w:rPr>
                <w:rFonts w:cstheme="minorHAnsi"/>
                <w:noProof/>
                <w:lang w:eastAsia="it-IT"/>
              </w:rPr>
              <w:lastRenderedPageBreak/>
              <mc:AlternateContent>
                <mc:Choice Requires="wps">
                  <w:drawing>
                    <wp:anchor distT="0" distB="0" distL="114300" distR="114300" simplePos="0" relativeHeight="251672576" behindDoc="0" locked="0" layoutInCell="1" allowOverlap="1" wp14:anchorId="4CBD2072" wp14:editId="0E9290FB">
                      <wp:simplePos x="0" y="0"/>
                      <wp:positionH relativeFrom="column">
                        <wp:posOffset>1065791</wp:posOffset>
                      </wp:positionH>
                      <wp:positionV relativeFrom="paragraph">
                        <wp:posOffset>71754</wp:posOffset>
                      </wp:positionV>
                      <wp:extent cx="693271" cy="1086971"/>
                      <wp:effectExtent l="12700" t="12700" r="31115" b="31115"/>
                      <wp:wrapNone/>
                      <wp:docPr id="1887493821" name="Ovale 17"/>
                      <wp:cNvGraphicFramePr/>
                      <a:graphic xmlns:a="http://schemas.openxmlformats.org/drawingml/2006/main">
                        <a:graphicData uri="http://schemas.microsoft.com/office/word/2010/wordprocessingShape">
                          <wps:wsp>
                            <wps:cNvSpPr/>
                            <wps:spPr>
                              <a:xfrm>
                                <a:off x="0" y="0"/>
                                <a:ext cx="693271" cy="1086971"/>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6A250C" id="Ovale 17" o:spid="_x0000_s1026" style="position:absolute;margin-left:83.9pt;margin-top:5.65pt;width:54.6pt;height:8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"https://upload.wikimedia.org/wikipedia/commons/thumb/8/80/Michelangelo_Pieta_Firenze.jpg/250px-Michelangelo_Pieta_Firenze.jpg" \* MERGEFORMATINET </w:instrText>
            </w:r>
            <w:r w:rsidRPr="0028060D">
              <w:rPr>
                <w:rFonts w:cstheme="minorHAnsi"/>
              </w:rPr>
              <w:fldChar w:fldCharType="separate"/>
            </w:r>
            <w:r w:rsidRPr="0028060D">
              <w:rPr>
                <w:rFonts w:cstheme="minorHAnsi"/>
                <w:noProof/>
                <w:lang w:eastAsia="it-IT"/>
              </w:rPr>
              <w:drawing>
                <wp:inline distT="0" distB="0" distL="0" distR="0" wp14:anchorId="27D09F50" wp14:editId="097C8766">
                  <wp:extent cx="2384314" cy="3633694"/>
                  <wp:effectExtent l="0" t="0" r="3810" b="0"/>
                  <wp:docPr id="1338992637" name="Immagine 13" descr="Immagine che contiene Artefatto, Scultura classica, arte, Intagl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992637" name="Immagine 13" descr="Immagine che contiene Artefatto, Scultura classica, arte, Intaglio&#10;&#10;Il contenuto generato dall'IA potrebbe non essere corrett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48521" cy="3883946"/>
                          </a:xfrm>
                          <a:prstGeom prst="rect">
                            <a:avLst/>
                          </a:prstGeom>
                          <a:noFill/>
                          <a:ln>
                            <a:noFill/>
                          </a:ln>
                        </pic:spPr>
                      </pic:pic>
                    </a:graphicData>
                  </a:graphic>
                </wp:inline>
              </w:drawing>
            </w:r>
            <w:r w:rsidRPr="0028060D">
              <w:rPr>
                <w:rFonts w:cstheme="minorHAnsi"/>
              </w:rPr>
              <w:fldChar w:fldCharType="end"/>
            </w:r>
          </w:p>
        </w:tc>
        <w:tc>
          <w:tcPr>
            <w:tcW w:w="4454" w:type="dxa"/>
          </w:tcPr>
          <w:p w14:paraId="60DE2FF9" w14:textId="77777777" w:rsidR="0028060D" w:rsidRPr="0028060D" w:rsidRDefault="0028060D" w:rsidP="0028060D">
            <w:pPr>
              <w:spacing w:line="276" w:lineRule="auto"/>
              <w:jc w:val="center"/>
              <w:rPr>
                <w:rFonts w:cstheme="minorHAnsi"/>
              </w:rPr>
            </w:pPr>
            <w:r w:rsidRPr="0028060D">
              <w:rPr>
                <w:rFonts w:cstheme="minorHAnsi"/>
              </w:rPr>
              <w:fldChar w:fldCharType="begin"/>
            </w:r>
            <w:r w:rsidRPr="0028060D">
              <w:rPr>
                <w:rFonts w:cstheme="minorHAnsi"/>
              </w:rPr>
              <w:instrText xml:space="preserve"> INCLUDEPICTURE "https://upload.wikimedia.org/wikipedia/commons/thumb/7/72/Michelangelo_Buonarroti%2C_piet%C3%A0_bandini%2C_1547-1555_circa%2C_02_nicodemo.jpg/250px-Michelangelo_Buonarroti%2C_piet%C3%A0_bandini%2C_1547-1555_circa%2C_02_nicodemo.jpg" \* MERGEFORMATINET </w:instrText>
            </w:r>
            <w:r w:rsidRPr="0028060D">
              <w:rPr>
                <w:rFonts w:cstheme="minorHAnsi"/>
              </w:rPr>
              <w:fldChar w:fldCharType="separate"/>
            </w:r>
            <w:r w:rsidRPr="0028060D">
              <w:rPr>
                <w:rFonts w:cstheme="minorHAnsi"/>
                <w:noProof/>
                <w:lang w:eastAsia="it-IT"/>
              </w:rPr>
              <w:drawing>
                <wp:inline distT="0" distB="0" distL="0" distR="0" wp14:anchorId="09630489" wp14:editId="36B1C341">
                  <wp:extent cx="2691267" cy="3466353"/>
                  <wp:effectExtent l="0" t="0" r="1270" b="1270"/>
                  <wp:docPr id="1018148518" name="Immagine 7" descr="Immagine che contiene statua, Viso umano, Artefatto, Scultura in pietr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148518" name="Immagine 7" descr="Immagine che contiene statua, Viso umano, Artefatto, Scultura in pietra&#10;&#10;Il contenuto generato dall'IA potrebbe non essere corrett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65268" cy="3690466"/>
                          </a:xfrm>
                          <a:prstGeom prst="rect">
                            <a:avLst/>
                          </a:prstGeom>
                          <a:noFill/>
                          <a:ln>
                            <a:noFill/>
                          </a:ln>
                        </pic:spPr>
                      </pic:pic>
                    </a:graphicData>
                  </a:graphic>
                </wp:inline>
              </w:drawing>
            </w:r>
            <w:r w:rsidRPr="0028060D">
              <w:rPr>
                <w:rFonts w:cstheme="minorHAnsi"/>
              </w:rPr>
              <w:fldChar w:fldCharType="end"/>
            </w:r>
          </w:p>
        </w:tc>
      </w:tr>
      <w:tr w:rsidR="0028060D" w:rsidRPr="0028060D" w14:paraId="3CF00289" w14:textId="77777777" w:rsidTr="003B14F6">
        <w:tc>
          <w:tcPr>
            <w:tcW w:w="9628" w:type="dxa"/>
            <w:gridSpan w:val="2"/>
          </w:tcPr>
          <w:p w14:paraId="18096EE5" w14:textId="77777777" w:rsidR="0028060D" w:rsidRPr="0028060D" w:rsidRDefault="0028060D" w:rsidP="0028060D">
            <w:pPr>
              <w:spacing w:line="276" w:lineRule="auto"/>
              <w:jc w:val="center"/>
              <w:rPr>
                <w:rFonts w:cstheme="minorHAnsi"/>
              </w:rPr>
            </w:pPr>
            <w:r w:rsidRPr="0028060D">
              <w:rPr>
                <w:rFonts w:cstheme="minorHAnsi"/>
                <w:b/>
                <w:bCs/>
              </w:rPr>
              <w:t>Michelangelo</w:t>
            </w:r>
            <w:r w:rsidRPr="0028060D">
              <w:rPr>
                <w:rFonts w:cstheme="minorHAnsi"/>
              </w:rPr>
              <w:t xml:space="preserve"> – Pietà </w:t>
            </w:r>
            <w:proofErr w:type="spellStart"/>
            <w:r w:rsidRPr="0028060D">
              <w:rPr>
                <w:rFonts w:cstheme="minorHAnsi"/>
              </w:rPr>
              <w:t>Bandini</w:t>
            </w:r>
            <w:proofErr w:type="spellEnd"/>
            <w:r w:rsidRPr="0028060D">
              <w:rPr>
                <w:rFonts w:cstheme="minorHAnsi"/>
              </w:rPr>
              <w:t xml:space="preserve"> – 1547-1555</w:t>
            </w:r>
          </w:p>
        </w:tc>
      </w:tr>
    </w:tbl>
    <w:p w14:paraId="5E9E1636" w14:textId="77777777" w:rsidR="0028060D" w:rsidRPr="0028060D" w:rsidRDefault="0028060D" w:rsidP="0028060D">
      <w:pPr>
        <w:spacing w:after="0" w:line="276" w:lineRule="auto"/>
        <w:rPr>
          <w:rFonts w:cstheme="minorHAnsi"/>
          <w:sz w:val="24"/>
          <w:szCs w:val="24"/>
        </w:rPr>
      </w:pPr>
    </w:p>
    <w:p w14:paraId="71C70AA7" w14:textId="77777777" w:rsidR="0028060D" w:rsidRPr="0028060D" w:rsidRDefault="0028060D" w:rsidP="0028060D">
      <w:pPr>
        <w:spacing w:after="0" w:line="276" w:lineRule="auto"/>
        <w:jc w:val="both"/>
        <w:rPr>
          <w:rFonts w:cstheme="minorHAnsi"/>
          <w:b/>
          <w:bCs/>
          <w:sz w:val="24"/>
          <w:szCs w:val="24"/>
        </w:rPr>
      </w:pPr>
      <w:r w:rsidRPr="0028060D">
        <w:rPr>
          <w:rFonts w:cstheme="minorHAnsi"/>
          <w:b/>
          <w:bCs/>
          <w:sz w:val="24"/>
          <w:szCs w:val="24"/>
        </w:rPr>
        <w:t>Descrizione dell’opera</w:t>
      </w:r>
    </w:p>
    <w:p w14:paraId="7BF09E3A"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 xml:space="preserve">Michelangelo realizza la </w:t>
      </w:r>
      <w:r w:rsidRPr="0028060D">
        <w:rPr>
          <w:rFonts w:cstheme="minorHAnsi"/>
          <w:i/>
          <w:iCs/>
          <w:sz w:val="24"/>
          <w:szCs w:val="24"/>
        </w:rPr>
        <w:t xml:space="preserve">Pietà </w:t>
      </w:r>
      <w:proofErr w:type="spellStart"/>
      <w:r w:rsidRPr="0028060D">
        <w:rPr>
          <w:rFonts w:cstheme="minorHAnsi"/>
          <w:i/>
          <w:iCs/>
          <w:sz w:val="24"/>
          <w:szCs w:val="24"/>
        </w:rPr>
        <w:t>Bandini</w:t>
      </w:r>
      <w:proofErr w:type="spellEnd"/>
      <w:r w:rsidRPr="0028060D">
        <w:rPr>
          <w:rFonts w:cstheme="minorHAnsi"/>
          <w:sz w:val="24"/>
          <w:szCs w:val="24"/>
        </w:rPr>
        <w:t xml:space="preserve"> in età avanzata, quando ha ormai oltre settant’anni. È un’opera destinata originariamente alla propria tomba: dunque, profondamente introspettiva</w:t>
      </w:r>
      <w:r w:rsidRPr="0028060D">
        <w:rPr>
          <w:rFonts w:cstheme="minorHAnsi"/>
          <w:b/>
          <w:bCs/>
          <w:sz w:val="24"/>
          <w:szCs w:val="24"/>
        </w:rPr>
        <w:t xml:space="preserve">. </w:t>
      </w:r>
      <w:r w:rsidRPr="0028060D">
        <w:rPr>
          <w:rFonts w:cstheme="minorHAnsi"/>
          <w:sz w:val="24"/>
          <w:szCs w:val="24"/>
        </w:rPr>
        <w:t xml:space="preserve"> Rispetto alla </w:t>
      </w:r>
      <w:r w:rsidRPr="0028060D">
        <w:rPr>
          <w:rFonts w:cstheme="minorHAnsi"/>
          <w:i/>
          <w:iCs/>
          <w:sz w:val="24"/>
          <w:szCs w:val="24"/>
        </w:rPr>
        <w:t>Pietà Vaticana</w:t>
      </w:r>
      <w:r w:rsidRPr="0028060D">
        <w:rPr>
          <w:rFonts w:cstheme="minorHAnsi"/>
          <w:sz w:val="24"/>
          <w:szCs w:val="24"/>
        </w:rPr>
        <w:t xml:space="preserve"> (1499), perfetta e giovanile, qui il tono è tragico, meditativo e interiore. Non si celebra più la bellezza del corpo di Cristo, ma il senso della salvezza personale.</w:t>
      </w:r>
    </w:p>
    <w:p w14:paraId="58F3171F"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La scultura è un gruppo composto da quattro figure: Cristo al centro, sostenuto dalla Vergine Maria, da Maria Maddalena e da Nicodemo, che domina la parte superiore.</w:t>
      </w:r>
    </w:p>
    <w:p w14:paraId="00CAEA70"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Le superfici del marmo non sono tutte levigate, ma ruvide. Questo aspetto assume valore espressivo: la materia grezza diventa simbolo dell’incompiutezza dell’uomo davanti a Dio.</w:t>
      </w:r>
    </w:p>
    <w:p w14:paraId="03908CEE"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Le tre figure che lo sostengono rappresentano tre forme della fede:</w:t>
      </w:r>
    </w:p>
    <w:p w14:paraId="5B7B2974" w14:textId="77777777" w:rsidR="0028060D" w:rsidRPr="0028060D" w:rsidRDefault="0028060D" w:rsidP="0028060D">
      <w:pPr>
        <w:spacing w:after="0" w:line="276" w:lineRule="auto"/>
        <w:ind w:left="720"/>
        <w:jc w:val="both"/>
        <w:rPr>
          <w:rFonts w:cstheme="minorHAnsi"/>
          <w:sz w:val="24"/>
          <w:szCs w:val="24"/>
        </w:rPr>
      </w:pPr>
      <w:proofErr w:type="gramStart"/>
      <w:r w:rsidRPr="0028060D">
        <w:rPr>
          <w:rFonts w:cstheme="minorHAnsi"/>
          <w:sz w:val="24"/>
          <w:szCs w:val="24"/>
        </w:rPr>
        <w:t>la</w:t>
      </w:r>
      <w:proofErr w:type="gramEnd"/>
      <w:r w:rsidRPr="0028060D">
        <w:rPr>
          <w:rFonts w:cstheme="minorHAnsi"/>
          <w:sz w:val="24"/>
          <w:szCs w:val="24"/>
        </w:rPr>
        <w:t xml:space="preserve"> Vergine, fede pura e silenziosa;</w:t>
      </w:r>
    </w:p>
    <w:p w14:paraId="1EF225CF" w14:textId="77777777" w:rsidR="0028060D" w:rsidRPr="0028060D" w:rsidRDefault="0028060D" w:rsidP="0028060D">
      <w:pPr>
        <w:spacing w:after="0" w:line="276" w:lineRule="auto"/>
        <w:ind w:left="720"/>
        <w:jc w:val="both"/>
        <w:rPr>
          <w:rFonts w:cstheme="minorHAnsi"/>
          <w:sz w:val="24"/>
          <w:szCs w:val="24"/>
        </w:rPr>
      </w:pPr>
      <w:proofErr w:type="gramStart"/>
      <w:r w:rsidRPr="0028060D">
        <w:rPr>
          <w:rFonts w:cstheme="minorHAnsi"/>
          <w:sz w:val="24"/>
          <w:szCs w:val="24"/>
        </w:rPr>
        <w:t>la</w:t>
      </w:r>
      <w:proofErr w:type="gramEnd"/>
      <w:r w:rsidRPr="0028060D">
        <w:rPr>
          <w:rFonts w:cstheme="minorHAnsi"/>
          <w:sz w:val="24"/>
          <w:szCs w:val="24"/>
        </w:rPr>
        <w:t xml:space="preserve"> Maddalena, amore pentito e ardente;</w:t>
      </w:r>
    </w:p>
    <w:p w14:paraId="4AA1488C" w14:textId="77777777" w:rsidR="0028060D" w:rsidRPr="0028060D" w:rsidRDefault="0028060D" w:rsidP="0028060D">
      <w:pPr>
        <w:spacing w:after="0" w:line="276" w:lineRule="auto"/>
        <w:ind w:left="720"/>
        <w:jc w:val="both"/>
        <w:rPr>
          <w:rFonts w:cstheme="minorHAnsi"/>
          <w:sz w:val="24"/>
          <w:szCs w:val="24"/>
        </w:rPr>
      </w:pPr>
      <w:r w:rsidRPr="0028060D">
        <w:rPr>
          <w:rFonts w:cstheme="minorHAnsi"/>
          <w:sz w:val="24"/>
          <w:szCs w:val="24"/>
        </w:rPr>
        <w:t>Nicodemo, fede razionale divenuta contemplazione.</w:t>
      </w:r>
    </w:p>
    <w:p w14:paraId="2868EE3D" w14:textId="77777777" w:rsidR="0028060D" w:rsidRPr="0028060D" w:rsidRDefault="0028060D" w:rsidP="0028060D">
      <w:pPr>
        <w:spacing w:after="0" w:line="276" w:lineRule="auto"/>
        <w:jc w:val="both"/>
        <w:outlineLvl w:val="2"/>
        <w:rPr>
          <w:rFonts w:cstheme="minorHAnsi"/>
          <w:b/>
          <w:bCs/>
          <w:sz w:val="24"/>
          <w:szCs w:val="24"/>
        </w:rPr>
      </w:pPr>
    </w:p>
    <w:p w14:paraId="5C8869A8" w14:textId="77777777" w:rsidR="0028060D" w:rsidRPr="0028060D" w:rsidRDefault="0028060D" w:rsidP="0028060D">
      <w:pPr>
        <w:spacing w:after="0" w:line="276" w:lineRule="auto"/>
        <w:jc w:val="both"/>
        <w:outlineLvl w:val="2"/>
        <w:rPr>
          <w:rFonts w:cstheme="minorHAnsi"/>
          <w:b/>
          <w:bCs/>
          <w:sz w:val="24"/>
          <w:szCs w:val="24"/>
        </w:rPr>
      </w:pPr>
      <w:r w:rsidRPr="0028060D">
        <w:rPr>
          <w:rFonts w:cstheme="minorHAnsi"/>
          <w:b/>
          <w:bCs/>
          <w:sz w:val="24"/>
          <w:szCs w:val="24"/>
        </w:rPr>
        <w:t>La figura di Nicodemo</w:t>
      </w:r>
    </w:p>
    <w:p w14:paraId="784A4784" w14:textId="77777777" w:rsidR="0028060D" w:rsidRPr="0028060D" w:rsidRDefault="0028060D" w:rsidP="0028060D">
      <w:pPr>
        <w:spacing w:after="0" w:line="276" w:lineRule="auto"/>
        <w:jc w:val="both"/>
        <w:rPr>
          <w:rFonts w:cstheme="minorHAnsi"/>
          <w:sz w:val="24"/>
          <w:szCs w:val="24"/>
        </w:rPr>
      </w:pPr>
      <w:r w:rsidRPr="0028060D">
        <w:rPr>
          <w:rFonts w:cstheme="minorHAnsi"/>
          <w:sz w:val="24"/>
          <w:szCs w:val="24"/>
        </w:rPr>
        <w:t>Nicodemo è la figura più alta del gruppo, posta quasi come un pilastro spirituale sopra le altre. Il suo volto è l’autoritratto di Michelangelo. Le sue mani sorreggono il corpo di Cristo, ma al tempo stesso lo offrono, gesto che ha una chiara valenza liturgica, quasi sacerdotale.</w:t>
      </w:r>
    </w:p>
    <w:p w14:paraId="7FB5C9A5" w14:textId="2CBB5C1A" w:rsidR="0028060D" w:rsidRPr="0028060D" w:rsidRDefault="0028060D" w:rsidP="00213FFF">
      <w:pPr>
        <w:spacing w:after="0" w:line="276" w:lineRule="auto"/>
        <w:jc w:val="both"/>
        <w:rPr>
          <w:rFonts w:cstheme="minorHAnsi"/>
          <w:sz w:val="24"/>
          <w:szCs w:val="24"/>
        </w:rPr>
      </w:pPr>
      <w:r w:rsidRPr="0028060D">
        <w:rPr>
          <w:rFonts w:cstheme="minorHAnsi"/>
          <w:sz w:val="24"/>
          <w:szCs w:val="24"/>
        </w:rPr>
        <w:t>Quasi alla fine della sua vita, Michelangelo, come Nicodemo, riconosce la divinità di Cristo solo dopo la morte. L’anziano artista anziano diventa consapevole dei propri limiti e cerca la luce della fede attraverso lo sguardo e l’abbraccio.</w:t>
      </w:r>
      <w:r w:rsidRPr="0028060D">
        <w:rPr>
          <w:rFonts w:cstheme="minorHAnsi"/>
          <w:sz w:val="24"/>
          <w:szCs w:val="24"/>
        </w:rPr>
        <w:br w:type="page"/>
      </w:r>
    </w:p>
    <w:p w14:paraId="7C05B1CE" w14:textId="77777777" w:rsidR="0028060D" w:rsidRPr="0028060D" w:rsidRDefault="0028060D" w:rsidP="0028060D">
      <w:pPr>
        <w:spacing w:after="0" w:line="276" w:lineRule="auto"/>
        <w:rPr>
          <w:rFonts w:cstheme="minorHAnsi"/>
          <w:sz w:val="24"/>
          <w:szCs w:val="24"/>
        </w:rPr>
      </w:pPr>
    </w:p>
    <w:p w14:paraId="01831736" w14:textId="77777777" w:rsidR="0028060D" w:rsidRPr="0028060D" w:rsidRDefault="0028060D" w:rsidP="0028060D">
      <w:pPr>
        <w:pStyle w:val="NormaleWeb"/>
        <w:spacing w:before="0" w:beforeAutospacing="0" w:after="0" w:afterAutospacing="0" w:line="276" w:lineRule="auto"/>
        <w:jc w:val="center"/>
        <w:rPr>
          <w:rFonts w:asciiTheme="minorHAnsi" w:hAnsiTheme="minorHAnsi" w:cstheme="minorHAnsi"/>
        </w:rPr>
      </w:pPr>
      <w:r w:rsidRPr="0028060D">
        <w:rPr>
          <w:rFonts w:asciiTheme="minorHAnsi" w:hAnsiTheme="minorHAnsi" w:cstheme="minorHAnsi"/>
          <w:noProof/>
        </w:rPr>
        <mc:AlternateContent>
          <mc:Choice Requires="wps">
            <w:drawing>
              <wp:anchor distT="0" distB="0" distL="114300" distR="114300" simplePos="0" relativeHeight="251671552" behindDoc="0" locked="0" layoutInCell="1" allowOverlap="1" wp14:anchorId="5C9C5307" wp14:editId="742A1925">
                <wp:simplePos x="0" y="0"/>
                <wp:positionH relativeFrom="column">
                  <wp:posOffset>2434142</wp:posOffset>
                </wp:positionH>
                <wp:positionV relativeFrom="paragraph">
                  <wp:posOffset>1117563</wp:posOffset>
                </wp:positionV>
                <wp:extent cx="693271" cy="1086971"/>
                <wp:effectExtent l="12700" t="12700" r="31115" b="31115"/>
                <wp:wrapNone/>
                <wp:docPr id="1340581488" name="Ovale 17"/>
                <wp:cNvGraphicFramePr/>
                <a:graphic xmlns:a="http://schemas.openxmlformats.org/drawingml/2006/main">
                  <a:graphicData uri="http://schemas.microsoft.com/office/word/2010/wordprocessingShape">
                    <wps:wsp>
                      <wps:cNvSpPr/>
                      <wps:spPr>
                        <a:xfrm>
                          <a:off x="0" y="0"/>
                          <a:ext cx="693271" cy="1086971"/>
                        </a:xfrm>
                        <a:prstGeom prst="ellipse">
                          <a:avLst/>
                        </a:prstGeom>
                        <a:noFill/>
                        <a:ln w="38100">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80853D" id="Ovale 17" o:spid="_x0000_s1026" style="position:absolute;margin-left:191.65pt;margin-top:88pt;width:54.6pt;height:85.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" filled="f" strokecolor="yellow" strokeweight="3pt">
                <v:stroke joinstyle="miter"/>
              </v:oval>
            </w:pict>
          </mc:Fallback>
        </mc:AlternateContent>
      </w:r>
      <w:r w:rsidRPr="0028060D">
        <w:rPr>
          <w:rFonts w:asciiTheme="minorHAnsi" w:hAnsiTheme="minorHAnsi" w:cstheme="minorHAnsi"/>
        </w:rPr>
        <w:fldChar w:fldCharType="begin"/>
      </w:r>
      <w:r w:rsidRPr="0028060D">
        <w:rPr>
          <w:rFonts w:asciiTheme="minorHAnsi" w:hAnsiTheme="minorHAnsi" w:cstheme="minorHAnsi"/>
        </w:rPr>
        <w:instrText xml:space="preserve"> INCLUDEPICTURE "https://m.museivaticani.va/content/dam/museivaticani/immagini/collezioni/musei/pinacoteca/12_01_caravaggio_deposizione.jpg/_jcr_content/renditions/cq5dam.web.820h.jpeg" \* MERGEFORMATINET </w:instrText>
      </w:r>
      <w:r w:rsidRPr="0028060D">
        <w:rPr>
          <w:rFonts w:asciiTheme="minorHAnsi" w:hAnsiTheme="minorHAnsi" w:cstheme="minorHAnsi"/>
        </w:rPr>
        <w:fldChar w:fldCharType="separate"/>
      </w:r>
      <w:r w:rsidRPr="0028060D">
        <w:rPr>
          <w:rFonts w:asciiTheme="minorHAnsi" w:hAnsiTheme="minorHAnsi" w:cstheme="minorHAnsi"/>
          <w:noProof/>
        </w:rPr>
        <w:drawing>
          <wp:inline distT="0" distB="0" distL="0" distR="0" wp14:anchorId="0E1385F9" wp14:editId="1E0759BB">
            <wp:extent cx="2999217" cy="4471443"/>
            <wp:effectExtent l="0" t="0" r="0" b="0"/>
            <wp:docPr id="342680470" name="Immagine 10" descr="Caravaggio, Deposi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aravaggio, Deposizion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54243" cy="4702566"/>
                    </a:xfrm>
                    <a:prstGeom prst="rect">
                      <a:avLst/>
                    </a:prstGeom>
                    <a:noFill/>
                    <a:ln>
                      <a:noFill/>
                    </a:ln>
                  </pic:spPr>
                </pic:pic>
              </a:graphicData>
            </a:graphic>
          </wp:inline>
        </w:drawing>
      </w:r>
      <w:r w:rsidRPr="0028060D">
        <w:rPr>
          <w:rFonts w:asciiTheme="minorHAnsi" w:hAnsiTheme="minorHAnsi" w:cstheme="minorHAnsi"/>
        </w:rPr>
        <w:fldChar w:fldCharType="end"/>
      </w:r>
    </w:p>
    <w:p w14:paraId="1D1E3156" w14:textId="77777777" w:rsidR="0028060D" w:rsidRPr="0028060D" w:rsidRDefault="0028060D" w:rsidP="0028060D">
      <w:pPr>
        <w:spacing w:after="0" w:line="276" w:lineRule="auto"/>
        <w:jc w:val="center"/>
        <w:rPr>
          <w:rFonts w:cstheme="minorHAnsi"/>
          <w:sz w:val="24"/>
          <w:szCs w:val="24"/>
        </w:rPr>
      </w:pPr>
      <w:r w:rsidRPr="0028060D">
        <w:rPr>
          <w:rFonts w:cstheme="minorHAnsi"/>
          <w:sz w:val="24"/>
          <w:szCs w:val="24"/>
        </w:rPr>
        <w:t>Caravaggio, 1602-1604 – Roma – Pinacoteca Vaticana</w:t>
      </w:r>
    </w:p>
    <w:p w14:paraId="2A5764FF" w14:textId="77777777" w:rsidR="0028060D" w:rsidRPr="00213FFF" w:rsidRDefault="0028060D" w:rsidP="00213FFF">
      <w:pPr>
        <w:spacing w:after="0" w:line="252" w:lineRule="auto"/>
        <w:rPr>
          <w:rFonts w:cstheme="minorHAnsi"/>
          <w:sz w:val="10"/>
          <w:szCs w:val="10"/>
        </w:rPr>
      </w:pPr>
    </w:p>
    <w:p w14:paraId="75CA44D1"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b/>
          <w:bCs/>
        </w:rPr>
      </w:pPr>
      <w:r w:rsidRPr="0028060D">
        <w:rPr>
          <w:rFonts w:asciiTheme="minorHAnsi" w:hAnsiTheme="minorHAnsi" w:cstheme="minorHAnsi"/>
          <w:b/>
          <w:bCs/>
        </w:rPr>
        <w:t>Descrizione dell’opera</w:t>
      </w:r>
    </w:p>
    <w:p w14:paraId="6BBEF4A1"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Commissionata per la chiesa di </w:t>
      </w:r>
      <w:r w:rsidRPr="0028060D">
        <w:rPr>
          <w:rStyle w:val="Enfasigrassetto"/>
          <w:rFonts w:asciiTheme="minorHAnsi" w:eastAsiaTheme="majorEastAsia" w:hAnsiTheme="minorHAnsi" w:cstheme="minorHAnsi"/>
        </w:rPr>
        <w:t xml:space="preserve">Santa Maria in </w:t>
      </w:r>
      <w:proofErr w:type="spellStart"/>
      <w:r w:rsidRPr="0028060D">
        <w:rPr>
          <w:rStyle w:val="Enfasigrassetto"/>
          <w:rFonts w:asciiTheme="minorHAnsi" w:eastAsiaTheme="majorEastAsia" w:hAnsiTheme="minorHAnsi" w:cstheme="minorHAnsi"/>
        </w:rPr>
        <w:t>Vallicella</w:t>
      </w:r>
      <w:proofErr w:type="spellEnd"/>
      <w:r w:rsidRPr="0028060D">
        <w:rPr>
          <w:rFonts w:asciiTheme="minorHAnsi" w:hAnsiTheme="minorHAnsi" w:cstheme="minorHAnsi"/>
        </w:rPr>
        <w:t xml:space="preserve"> a Roma, è un capolavoro che unisce </w:t>
      </w:r>
      <w:r w:rsidRPr="0028060D">
        <w:rPr>
          <w:rStyle w:val="Enfasigrassetto"/>
          <w:rFonts w:asciiTheme="minorHAnsi" w:eastAsiaTheme="majorEastAsia" w:hAnsiTheme="minorHAnsi" w:cstheme="minorHAnsi"/>
        </w:rPr>
        <w:t>realismo drammatico e profondità spirituale</w:t>
      </w:r>
      <w:r w:rsidRPr="0028060D">
        <w:rPr>
          <w:rFonts w:asciiTheme="minorHAnsi" w:hAnsiTheme="minorHAnsi" w:cstheme="minorHAnsi"/>
        </w:rPr>
        <w:t xml:space="preserve">. La scena raffigura il momento in cui il corpo di Gesù viene deposto nel sepolcro da </w:t>
      </w:r>
      <w:r w:rsidRPr="0028060D">
        <w:rPr>
          <w:rStyle w:val="Enfasigrassetto"/>
          <w:rFonts w:asciiTheme="minorHAnsi" w:eastAsiaTheme="majorEastAsia" w:hAnsiTheme="minorHAnsi" w:cstheme="minorHAnsi"/>
        </w:rPr>
        <w:t>Giovanni</w:t>
      </w:r>
      <w:r w:rsidRPr="0028060D">
        <w:rPr>
          <w:rFonts w:asciiTheme="minorHAnsi" w:hAnsiTheme="minorHAnsi" w:cstheme="minorHAnsi"/>
        </w:rPr>
        <w:t xml:space="preserve"> e da </w:t>
      </w:r>
      <w:r w:rsidRPr="0028060D">
        <w:rPr>
          <w:rStyle w:val="Enfasigrassetto"/>
          <w:rFonts w:asciiTheme="minorHAnsi" w:eastAsiaTheme="majorEastAsia" w:hAnsiTheme="minorHAnsi" w:cstheme="minorHAnsi"/>
        </w:rPr>
        <w:t>Nicodemo</w:t>
      </w:r>
      <w:r w:rsidRPr="0028060D">
        <w:rPr>
          <w:rFonts w:asciiTheme="minorHAnsi" w:hAnsiTheme="minorHAnsi" w:cstheme="minorHAnsi"/>
        </w:rPr>
        <w:t xml:space="preserve">, mentre dietro si raccolgono </w:t>
      </w:r>
      <w:r w:rsidRPr="0028060D">
        <w:rPr>
          <w:rStyle w:val="Enfasigrassetto"/>
          <w:rFonts w:asciiTheme="minorHAnsi" w:eastAsiaTheme="majorEastAsia" w:hAnsiTheme="minorHAnsi" w:cstheme="minorHAnsi"/>
        </w:rPr>
        <w:t xml:space="preserve">Maria di </w:t>
      </w:r>
      <w:proofErr w:type="spellStart"/>
      <w:r w:rsidRPr="0028060D">
        <w:rPr>
          <w:rStyle w:val="Enfasigrassetto"/>
          <w:rFonts w:asciiTheme="minorHAnsi" w:eastAsiaTheme="majorEastAsia" w:hAnsiTheme="minorHAnsi" w:cstheme="minorHAnsi"/>
        </w:rPr>
        <w:t>Cleofa</w:t>
      </w:r>
      <w:proofErr w:type="spellEnd"/>
      <w:r w:rsidRPr="0028060D">
        <w:rPr>
          <w:rFonts w:asciiTheme="minorHAnsi" w:hAnsiTheme="minorHAnsi" w:cstheme="minorHAnsi"/>
          <w:b/>
          <w:bCs/>
        </w:rPr>
        <w:t xml:space="preserve">, </w:t>
      </w:r>
      <w:r w:rsidRPr="0028060D">
        <w:rPr>
          <w:rStyle w:val="Enfasigrassetto"/>
          <w:rFonts w:asciiTheme="minorHAnsi" w:eastAsiaTheme="majorEastAsia" w:hAnsiTheme="minorHAnsi" w:cstheme="minorHAnsi"/>
        </w:rPr>
        <w:t>Maria Maddalena</w:t>
      </w:r>
      <w:r w:rsidRPr="0028060D">
        <w:rPr>
          <w:rFonts w:asciiTheme="minorHAnsi" w:hAnsiTheme="minorHAnsi" w:cstheme="minorHAnsi"/>
        </w:rPr>
        <w:t xml:space="preserve"> e la </w:t>
      </w:r>
      <w:r w:rsidRPr="0028060D">
        <w:rPr>
          <w:rStyle w:val="Enfasigrassetto"/>
          <w:rFonts w:asciiTheme="minorHAnsi" w:eastAsiaTheme="majorEastAsia" w:hAnsiTheme="minorHAnsi" w:cstheme="minorHAnsi"/>
        </w:rPr>
        <w:t>Vergine Maria</w:t>
      </w:r>
      <w:r w:rsidRPr="0028060D">
        <w:rPr>
          <w:rFonts w:asciiTheme="minorHAnsi" w:hAnsiTheme="minorHAnsi" w:cstheme="minorHAnsi"/>
        </w:rPr>
        <w:t>.</w:t>
      </w:r>
    </w:p>
    <w:p w14:paraId="17BBBFE6"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Caravaggio dispone le figure in </w:t>
      </w:r>
      <w:r w:rsidRPr="0028060D">
        <w:rPr>
          <w:rStyle w:val="Enfasigrassetto"/>
          <w:rFonts w:asciiTheme="minorHAnsi" w:eastAsiaTheme="majorEastAsia" w:hAnsiTheme="minorHAnsi" w:cstheme="minorHAnsi"/>
        </w:rPr>
        <w:t>una composizione piramidale rovesciata</w:t>
      </w:r>
      <w:r w:rsidRPr="0028060D">
        <w:rPr>
          <w:rFonts w:asciiTheme="minorHAnsi" w:hAnsiTheme="minorHAnsi" w:cstheme="minorHAnsi"/>
        </w:rPr>
        <w:t xml:space="preserve">, che scende dall’alto verso il basso: dalla Vergine e dalle donne in alto, il movimento converge verso il corpo di Cristo, al centro, e culmina nel </w:t>
      </w:r>
      <w:r w:rsidRPr="0028060D">
        <w:rPr>
          <w:rStyle w:val="Enfasigrassetto"/>
          <w:rFonts w:asciiTheme="minorHAnsi" w:eastAsiaTheme="majorEastAsia" w:hAnsiTheme="minorHAnsi" w:cstheme="minorHAnsi"/>
        </w:rPr>
        <w:t>piano di pietra</w:t>
      </w:r>
      <w:r w:rsidRPr="0028060D">
        <w:rPr>
          <w:rFonts w:asciiTheme="minorHAnsi" w:hAnsiTheme="minorHAnsi" w:cstheme="minorHAnsi"/>
        </w:rPr>
        <w:t xml:space="preserve"> in basso, che allude sia alla </w:t>
      </w:r>
      <w:r w:rsidRPr="0028060D">
        <w:rPr>
          <w:rStyle w:val="Enfasigrassetto"/>
          <w:rFonts w:asciiTheme="minorHAnsi" w:eastAsiaTheme="majorEastAsia" w:hAnsiTheme="minorHAnsi" w:cstheme="minorHAnsi"/>
        </w:rPr>
        <w:t>tomba</w:t>
      </w:r>
      <w:r w:rsidRPr="0028060D">
        <w:rPr>
          <w:rFonts w:asciiTheme="minorHAnsi" w:hAnsiTheme="minorHAnsi" w:cstheme="minorHAnsi"/>
        </w:rPr>
        <w:t>, sia all’</w:t>
      </w:r>
      <w:r w:rsidRPr="0028060D">
        <w:rPr>
          <w:rStyle w:val="Enfasigrassetto"/>
          <w:rFonts w:asciiTheme="minorHAnsi" w:eastAsiaTheme="majorEastAsia" w:hAnsiTheme="minorHAnsi" w:cstheme="minorHAnsi"/>
        </w:rPr>
        <w:t>altare eucaristico</w:t>
      </w:r>
      <w:r w:rsidRPr="0028060D">
        <w:rPr>
          <w:rFonts w:asciiTheme="minorHAnsi" w:hAnsiTheme="minorHAnsi" w:cstheme="minorHAnsi"/>
        </w:rPr>
        <w:t>, sopra il quale era originariamente collocato il dipinto.</w:t>
      </w:r>
    </w:p>
    <w:p w14:paraId="18BD9454"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p>
    <w:p w14:paraId="3BF00FB7"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b/>
          <w:bCs/>
        </w:rPr>
      </w:pPr>
      <w:r w:rsidRPr="0028060D">
        <w:rPr>
          <w:rFonts w:asciiTheme="minorHAnsi" w:hAnsiTheme="minorHAnsi" w:cstheme="minorHAnsi"/>
          <w:b/>
          <w:bCs/>
        </w:rPr>
        <w:t>La figura di Nicodemo</w:t>
      </w:r>
    </w:p>
    <w:p w14:paraId="0397B7FA"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Nicodemo è in </w:t>
      </w:r>
      <w:r w:rsidRPr="0028060D">
        <w:rPr>
          <w:rStyle w:val="Enfasigrassetto"/>
          <w:rFonts w:asciiTheme="minorHAnsi" w:eastAsiaTheme="majorEastAsia" w:hAnsiTheme="minorHAnsi" w:cstheme="minorHAnsi"/>
        </w:rPr>
        <w:t>primo piano</w:t>
      </w:r>
      <w:r w:rsidRPr="0028060D">
        <w:rPr>
          <w:rFonts w:asciiTheme="minorHAnsi" w:hAnsiTheme="minorHAnsi" w:cstheme="minorHAnsi"/>
        </w:rPr>
        <w:t>, il suo volto è collocato al centro della scena, in una posizione di maggior rilievo rispetto al volto di Cristo e delle altre persone. È chinato, con la schiena incurvata e le ginocchia piegate.  Le sue mani sostengono le gambe di Cristo, mentre lo sguardo, è rivolto verso lo spettatore, quasi a invitare il fedele ad entrare dentro al mistero.</w:t>
      </w:r>
    </w:p>
    <w:p w14:paraId="6E7992C9" w14:textId="77777777" w:rsidR="0028060D" w:rsidRPr="0028060D" w:rsidRDefault="0028060D" w:rsidP="00213FFF">
      <w:pPr>
        <w:pStyle w:val="NormaleWeb"/>
        <w:spacing w:before="0" w:beforeAutospacing="0" w:after="0" w:afterAutospacing="0" w:line="252" w:lineRule="auto"/>
        <w:jc w:val="both"/>
        <w:rPr>
          <w:rFonts w:asciiTheme="minorHAnsi" w:hAnsiTheme="minorHAnsi" w:cstheme="minorHAnsi"/>
        </w:rPr>
      </w:pPr>
      <w:r w:rsidRPr="0028060D">
        <w:rPr>
          <w:rFonts w:asciiTheme="minorHAnsi" w:hAnsiTheme="minorHAnsi" w:cstheme="minorHAnsi"/>
        </w:rPr>
        <w:t xml:space="preserve">Nicodemo è </w:t>
      </w:r>
      <w:r w:rsidRPr="0028060D">
        <w:rPr>
          <w:rStyle w:val="Enfasigrassetto"/>
          <w:rFonts w:asciiTheme="minorHAnsi" w:eastAsiaTheme="majorEastAsia" w:hAnsiTheme="minorHAnsi" w:cstheme="minorHAnsi"/>
        </w:rPr>
        <w:t>ponte tra il mondo umano e quello divino</w:t>
      </w:r>
      <w:r w:rsidRPr="0028060D">
        <w:rPr>
          <w:rFonts w:asciiTheme="minorHAnsi" w:hAnsiTheme="minorHAnsi" w:cstheme="minorHAnsi"/>
        </w:rPr>
        <w:t xml:space="preserve">. Tocca il corpo del Cristo terreno, ma il suo gesto è carico di fede soprannaturale. È figura della </w:t>
      </w:r>
      <w:r w:rsidRPr="0028060D">
        <w:rPr>
          <w:rStyle w:val="Enfasigrassetto"/>
          <w:rFonts w:asciiTheme="minorHAnsi" w:eastAsiaTheme="majorEastAsia" w:hAnsiTheme="minorHAnsi" w:cstheme="minorHAnsi"/>
        </w:rPr>
        <w:t>Chiesa operante</w:t>
      </w:r>
      <w:r w:rsidRPr="0028060D">
        <w:rPr>
          <w:rFonts w:asciiTheme="minorHAnsi" w:hAnsiTheme="minorHAnsi" w:cstheme="minorHAnsi"/>
        </w:rPr>
        <w:t xml:space="preserve">, che sorregge Cristo nella storia. Ci invita alla </w:t>
      </w:r>
      <w:r w:rsidRPr="0028060D">
        <w:rPr>
          <w:rStyle w:val="Enfasigrassetto"/>
          <w:rFonts w:asciiTheme="minorHAnsi" w:eastAsiaTheme="majorEastAsia" w:hAnsiTheme="minorHAnsi" w:cstheme="minorHAnsi"/>
        </w:rPr>
        <w:t xml:space="preserve">partecipazione personale per </w:t>
      </w:r>
      <w:r w:rsidRPr="0028060D">
        <w:rPr>
          <w:rFonts w:asciiTheme="minorHAnsi" w:hAnsiTheme="minorHAnsi" w:cstheme="minorHAnsi"/>
        </w:rPr>
        <w:t>“reggere” il peso dell’amore redentore.</w:t>
      </w:r>
    </w:p>
    <w:p w14:paraId="7A074435" w14:textId="77777777" w:rsidR="00213FFF" w:rsidRDefault="00213FFF" w:rsidP="0028060D">
      <w:pPr>
        <w:spacing w:after="0" w:line="276" w:lineRule="auto"/>
        <w:jc w:val="center"/>
        <w:rPr>
          <w:rFonts w:cstheme="minorHAnsi"/>
          <w:b/>
          <w:bCs/>
          <w:sz w:val="24"/>
          <w:szCs w:val="24"/>
        </w:rPr>
      </w:pPr>
    </w:p>
    <w:p w14:paraId="49012639" w14:textId="77777777" w:rsidR="0028060D" w:rsidRPr="0028060D" w:rsidRDefault="0028060D" w:rsidP="0028060D">
      <w:pPr>
        <w:spacing w:after="0" w:line="276" w:lineRule="auto"/>
        <w:jc w:val="center"/>
        <w:rPr>
          <w:rFonts w:cstheme="minorHAnsi"/>
          <w:b/>
          <w:bCs/>
          <w:sz w:val="24"/>
          <w:szCs w:val="24"/>
        </w:rPr>
      </w:pPr>
      <w:r w:rsidRPr="0028060D">
        <w:rPr>
          <w:rFonts w:cstheme="minorHAnsi"/>
          <w:b/>
          <w:bCs/>
          <w:sz w:val="24"/>
          <w:szCs w:val="24"/>
        </w:rPr>
        <w:t>Altre opere con la figura di Nicodemo</w:t>
      </w:r>
    </w:p>
    <w:p w14:paraId="26B653E0" w14:textId="77777777" w:rsidR="0028060D" w:rsidRPr="0028060D" w:rsidRDefault="0028060D" w:rsidP="0028060D">
      <w:pPr>
        <w:spacing w:after="0" w:line="276" w:lineRule="auto"/>
        <w:rPr>
          <w:rFonts w:cstheme="minorHAnsi"/>
          <w:sz w:val="24"/>
          <w:szCs w:val="24"/>
        </w:rPr>
      </w:pPr>
    </w:p>
    <w:tbl>
      <w:tblPr>
        <w:tblStyle w:val="Grigliatabella"/>
        <w:tblW w:w="0" w:type="auto"/>
        <w:tblLook w:val="04A0" w:firstRow="1" w:lastRow="0" w:firstColumn="1" w:lastColumn="0" w:noHBand="0" w:noVBand="1"/>
      </w:tblPr>
      <w:tblGrid>
        <w:gridCol w:w="5174"/>
        <w:gridCol w:w="4454"/>
      </w:tblGrid>
      <w:tr w:rsidR="0028060D" w:rsidRPr="0028060D" w14:paraId="02195DE4" w14:textId="77777777" w:rsidTr="003B14F6">
        <w:tc>
          <w:tcPr>
            <w:tcW w:w="5174" w:type="dxa"/>
          </w:tcPr>
          <w:p w14:paraId="3BBC737E" w14:textId="77777777" w:rsidR="0028060D" w:rsidRPr="0028060D" w:rsidRDefault="0028060D" w:rsidP="0028060D">
            <w:pPr>
              <w:spacing w:line="276" w:lineRule="auto"/>
              <w:rPr>
                <w:rFonts w:cstheme="minorHAnsi"/>
              </w:rPr>
            </w:pPr>
            <w:r w:rsidRPr="0028060D">
              <w:rPr>
                <w:rFonts w:cstheme="minorHAnsi"/>
                <w:noProof/>
                <w:lang w:eastAsia="it-IT"/>
              </w:rPr>
              <w:lastRenderedPageBreak/>
              <mc:AlternateContent>
                <mc:Choice Requires="wps">
                  <w:drawing>
                    <wp:anchor distT="0" distB="0" distL="114300" distR="114300" simplePos="0" relativeHeight="251667456" behindDoc="0" locked="0" layoutInCell="1" allowOverlap="1" wp14:anchorId="1B0A1E39" wp14:editId="6E362887">
                      <wp:simplePos x="0" y="0"/>
                      <wp:positionH relativeFrom="column">
                        <wp:posOffset>-29845</wp:posOffset>
                      </wp:positionH>
                      <wp:positionV relativeFrom="paragraph">
                        <wp:posOffset>401955</wp:posOffset>
                      </wp:positionV>
                      <wp:extent cx="812800" cy="1301750"/>
                      <wp:effectExtent l="12700" t="12700" r="25400" b="31750"/>
                      <wp:wrapNone/>
                      <wp:docPr id="1518047553" name="Ovale 19"/>
                      <wp:cNvGraphicFramePr/>
                      <a:graphic xmlns:a="http://schemas.openxmlformats.org/drawingml/2006/main">
                        <a:graphicData uri="http://schemas.microsoft.com/office/word/2010/wordprocessingShape">
                          <wps:wsp>
                            <wps:cNvSpPr/>
                            <wps:spPr>
                              <a:xfrm>
                                <a:off x="0" y="0"/>
                                <a:ext cx="812800" cy="130175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87417CE" id="Ovale 19" o:spid="_x0000_s1026" style="position:absolute;margin-left:-2.35pt;margin-top:31.65pt;width:64pt;height:1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"https://upload.wikimedia.org/wikipedia/commons/thumb/7/7a/Compianto_sul_Cristo_morto%2C_Niccol%C3%B2_dell%27Arca%2C_Bologna.jpg/1280px-Compianto_sul_Cristo_morto%2C_Niccol%C3%B2_dell%27Arca%2C_Bologna.jpg" \* MERGEFORMATINET </w:instrText>
            </w:r>
            <w:r w:rsidRPr="0028060D">
              <w:rPr>
                <w:rFonts w:cstheme="minorHAnsi"/>
              </w:rPr>
              <w:fldChar w:fldCharType="separate"/>
            </w:r>
            <w:r w:rsidRPr="0028060D">
              <w:rPr>
                <w:rFonts w:cstheme="minorHAnsi"/>
                <w:noProof/>
                <w:lang w:eastAsia="it-IT"/>
              </w:rPr>
              <w:drawing>
                <wp:inline distT="0" distB="0" distL="0" distR="0" wp14:anchorId="2EBDA93F" wp14:editId="3D12A66F">
                  <wp:extent cx="2424217" cy="3255765"/>
                  <wp:effectExtent l="0" t="0" r="1905" b="0"/>
                  <wp:docPr id="1824316922" name="Immagine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defin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60777" cy="3304866"/>
                          </a:xfrm>
                          <a:prstGeom prst="rect">
                            <a:avLst/>
                          </a:prstGeom>
                          <a:noFill/>
                          <a:ln>
                            <a:noFill/>
                          </a:ln>
                        </pic:spPr>
                      </pic:pic>
                    </a:graphicData>
                  </a:graphic>
                </wp:inline>
              </w:drawing>
            </w:r>
            <w:r w:rsidRPr="0028060D">
              <w:rPr>
                <w:rFonts w:cstheme="minorHAnsi"/>
              </w:rPr>
              <w:fldChar w:fldCharType="end"/>
            </w:r>
          </w:p>
        </w:tc>
        <w:tc>
          <w:tcPr>
            <w:tcW w:w="4454" w:type="dxa"/>
          </w:tcPr>
          <w:p w14:paraId="47A78EAD" w14:textId="77777777" w:rsidR="0028060D" w:rsidRPr="0028060D" w:rsidRDefault="0028060D" w:rsidP="0028060D">
            <w:pPr>
              <w:spacing w:line="276" w:lineRule="auto"/>
              <w:jc w:val="center"/>
              <w:rPr>
                <w:rFonts w:cstheme="minorHAnsi"/>
              </w:rPr>
            </w:pPr>
            <w:r w:rsidRPr="0028060D">
              <w:rPr>
                <w:rFonts w:cstheme="minorHAnsi"/>
                <w:noProof/>
                <w:lang w:eastAsia="it-IT"/>
              </w:rPr>
              <mc:AlternateContent>
                <mc:Choice Requires="wps">
                  <w:drawing>
                    <wp:anchor distT="0" distB="0" distL="114300" distR="114300" simplePos="0" relativeHeight="251668480" behindDoc="0" locked="0" layoutInCell="1" allowOverlap="1" wp14:anchorId="0F87D448" wp14:editId="68E78D78">
                      <wp:simplePos x="0" y="0"/>
                      <wp:positionH relativeFrom="column">
                        <wp:posOffset>951865</wp:posOffset>
                      </wp:positionH>
                      <wp:positionV relativeFrom="paragraph">
                        <wp:posOffset>300355</wp:posOffset>
                      </wp:positionV>
                      <wp:extent cx="584200" cy="869950"/>
                      <wp:effectExtent l="12700" t="12700" r="25400" b="31750"/>
                      <wp:wrapNone/>
                      <wp:docPr id="1859530198" name="Ovale 22"/>
                      <wp:cNvGraphicFramePr/>
                      <a:graphic xmlns:a="http://schemas.openxmlformats.org/drawingml/2006/main">
                        <a:graphicData uri="http://schemas.microsoft.com/office/word/2010/wordprocessingShape">
                          <wps:wsp>
                            <wps:cNvSpPr/>
                            <wps:spPr>
                              <a:xfrm>
                                <a:off x="0" y="0"/>
                                <a:ext cx="584200" cy="86995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E3AA77" id="Ovale 22" o:spid="_x0000_s1026" style="position:absolute;margin-left:74.95pt;margin-top:23.65pt;width:46pt;height:6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"https://upload.wikimedia.org/wikipedia/commons/thumb/c/c5/Enrico_di_Tedice._Deposizione._1260s%2C_57%2C5x35cm%2C_Muzeo_nazionale_di_San_Matteo%2C_Pisa.jpg/250px-Enrico_di_Tedice._Deposizione._1260s%2C_57%2C5x35cm%2C_Muzeo_nazionale_di_San_Matteo%2C_Pisa.jpg" \* MERGEFORMATINET </w:instrText>
            </w:r>
            <w:r w:rsidRPr="0028060D">
              <w:rPr>
                <w:rFonts w:cstheme="minorHAnsi"/>
              </w:rPr>
              <w:fldChar w:fldCharType="separate"/>
            </w:r>
            <w:r w:rsidRPr="0028060D">
              <w:rPr>
                <w:rFonts w:cstheme="minorHAnsi"/>
                <w:noProof/>
                <w:lang w:eastAsia="it-IT"/>
              </w:rPr>
              <w:drawing>
                <wp:inline distT="0" distB="0" distL="0" distR="0" wp14:anchorId="162B2118" wp14:editId="0FA149CC">
                  <wp:extent cx="2024252" cy="3384550"/>
                  <wp:effectExtent l="0" t="0" r="0" b="0"/>
                  <wp:docPr id="2031854471" name="Immagine 8" descr="Immagine che contiene dipinto, arte, disegno, mitolog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854471" name="Immagine 8" descr="Immagine che contiene dipinto, arte, disegno, mitologia&#10;&#10;Il contenuto generato dall'IA potrebbe non essere corrett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34457" cy="3401612"/>
                          </a:xfrm>
                          <a:prstGeom prst="rect">
                            <a:avLst/>
                          </a:prstGeom>
                          <a:noFill/>
                          <a:ln>
                            <a:noFill/>
                          </a:ln>
                        </pic:spPr>
                      </pic:pic>
                    </a:graphicData>
                  </a:graphic>
                </wp:inline>
              </w:drawing>
            </w:r>
            <w:r w:rsidRPr="0028060D">
              <w:rPr>
                <w:rFonts w:cstheme="minorHAnsi"/>
              </w:rPr>
              <w:fldChar w:fldCharType="end"/>
            </w:r>
          </w:p>
        </w:tc>
      </w:tr>
      <w:tr w:rsidR="0028060D" w:rsidRPr="0028060D" w14:paraId="08DC4628" w14:textId="77777777" w:rsidTr="003B14F6">
        <w:tc>
          <w:tcPr>
            <w:tcW w:w="5174" w:type="dxa"/>
          </w:tcPr>
          <w:p w14:paraId="22339B8B" w14:textId="77777777" w:rsidR="0028060D" w:rsidRPr="0028060D" w:rsidRDefault="0028060D" w:rsidP="0028060D">
            <w:pPr>
              <w:spacing w:line="276" w:lineRule="auto"/>
              <w:jc w:val="center"/>
              <w:rPr>
                <w:rFonts w:cstheme="minorHAnsi"/>
                <w:shd w:val="clear" w:color="auto" w:fill="FFFFFF"/>
              </w:rPr>
            </w:pPr>
            <w:r w:rsidRPr="0028060D">
              <w:rPr>
                <w:rFonts w:cstheme="minorHAnsi"/>
                <w:b/>
                <w:bCs/>
                <w:shd w:val="clear" w:color="auto" w:fill="FFFFFF"/>
              </w:rPr>
              <w:t>Niccolò dell’Arca</w:t>
            </w:r>
            <w:r w:rsidRPr="0028060D">
              <w:rPr>
                <w:rFonts w:cstheme="minorHAnsi"/>
                <w:shd w:val="clear" w:color="auto" w:fill="FFFFFF"/>
              </w:rPr>
              <w:t xml:space="preserve"> 1463-1490</w:t>
            </w:r>
          </w:p>
          <w:p w14:paraId="30E2E151" w14:textId="77777777" w:rsidR="0028060D" w:rsidRPr="0028060D" w:rsidRDefault="0028060D" w:rsidP="0028060D">
            <w:pPr>
              <w:spacing w:line="276" w:lineRule="auto"/>
              <w:jc w:val="center"/>
              <w:rPr>
                <w:rFonts w:cstheme="minorHAnsi"/>
                <w:shd w:val="clear" w:color="auto" w:fill="FFFFFF"/>
              </w:rPr>
            </w:pPr>
            <w:r w:rsidRPr="0028060D">
              <w:rPr>
                <w:rFonts w:cstheme="minorHAnsi"/>
                <w:shd w:val="clear" w:color="auto" w:fill="FFFFFF"/>
              </w:rPr>
              <w:t>Bologna, Chiesa Santa Maria della Vita</w:t>
            </w:r>
          </w:p>
          <w:p w14:paraId="0AEAA54A" w14:textId="77777777" w:rsidR="0028060D" w:rsidRPr="0028060D" w:rsidRDefault="0028060D" w:rsidP="0028060D">
            <w:pPr>
              <w:spacing w:line="276" w:lineRule="auto"/>
              <w:jc w:val="center"/>
              <w:rPr>
                <w:rFonts w:cstheme="minorHAnsi"/>
              </w:rPr>
            </w:pPr>
          </w:p>
        </w:tc>
        <w:tc>
          <w:tcPr>
            <w:tcW w:w="4454" w:type="dxa"/>
          </w:tcPr>
          <w:p w14:paraId="66D3B896" w14:textId="77777777" w:rsidR="0028060D" w:rsidRPr="0028060D" w:rsidRDefault="0028060D" w:rsidP="0028060D">
            <w:pPr>
              <w:spacing w:line="276" w:lineRule="auto"/>
              <w:jc w:val="center"/>
              <w:rPr>
                <w:rFonts w:cstheme="minorHAnsi"/>
                <w:shd w:val="clear" w:color="auto" w:fill="F8F9FA"/>
              </w:rPr>
            </w:pPr>
            <w:r w:rsidRPr="0028060D">
              <w:rPr>
                <w:rFonts w:cstheme="minorHAnsi"/>
                <w:b/>
                <w:bCs/>
                <w:shd w:val="clear" w:color="auto" w:fill="F8F9FA"/>
              </w:rPr>
              <w:t xml:space="preserve">Enrico di </w:t>
            </w:r>
            <w:proofErr w:type="spellStart"/>
            <w:r w:rsidRPr="0028060D">
              <w:rPr>
                <w:rFonts w:cstheme="minorHAnsi"/>
                <w:b/>
                <w:bCs/>
                <w:shd w:val="clear" w:color="auto" w:fill="F8F9FA"/>
              </w:rPr>
              <w:t>Tedice</w:t>
            </w:r>
            <w:proofErr w:type="spellEnd"/>
            <w:r w:rsidRPr="0028060D">
              <w:rPr>
                <w:rFonts w:cstheme="minorHAnsi"/>
                <w:shd w:val="clear" w:color="auto" w:fill="F8F9FA"/>
              </w:rPr>
              <w:t>, 1260</w:t>
            </w:r>
          </w:p>
          <w:p w14:paraId="635D2EE0" w14:textId="77777777" w:rsidR="0028060D" w:rsidRPr="0028060D" w:rsidRDefault="0028060D" w:rsidP="0028060D">
            <w:pPr>
              <w:spacing w:line="276" w:lineRule="auto"/>
              <w:jc w:val="center"/>
              <w:rPr>
                <w:rFonts w:cstheme="minorHAnsi"/>
                <w:noProof/>
              </w:rPr>
            </w:pPr>
            <w:r w:rsidRPr="0028060D">
              <w:rPr>
                <w:rFonts w:cstheme="minorHAnsi"/>
                <w:shd w:val="clear" w:color="auto" w:fill="F8F9FA"/>
              </w:rPr>
              <w:t>Pisa – Museo nazionale San Matteo</w:t>
            </w:r>
          </w:p>
        </w:tc>
      </w:tr>
    </w:tbl>
    <w:p w14:paraId="057C2CE6" w14:textId="77777777" w:rsidR="0028060D" w:rsidRPr="0028060D" w:rsidRDefault="0028060D" w:rsidP="0028060D">
      <w:pPr>
        <w:spacing w:after="0" w:line="276" w:lineRule="auto"/>
        <w:rPr>
          <w:rFonts w:cstheme="minorHAnsi"/>
          <w:sz w:val="24"/>
          <w:szCs w:val="24"/>
        </w:rPr>
      </w:pPr>
    </w:p>
    <w:p w14:paraId="07D32828" w14:textId="77777777" w:rsidR="0028060D" w:rsidRPr="0028060D" w:rsidRDefault="0028060D" w:rsidP="0028060D">
      <w:pPr>
        <w:spacing w:after="0" w:line="276" w:lineRule="auto"/>
        <w:rPr>
          <w:rFonts w:cstheme="minorHAnsi"/>
          <w:sz w:val="24"/>
          <w:szCs w:val="24"/>
        </w:rPr>
      </w:pPr>
    </w:p>
    <w:tbl>
      <w:tblPr>
        <w:tblStyle w:val="Grigliatabella"/>
        <w:tblW w:w="0" w:type="auto"/>
        <w:tblLook w:val="04A0" w:firstRow="1" w:lastRow="0" w:firstColumn="1" w:lastColumn="0" w:noHBand="0" w:noVBand="1"/>
      </w:tblPr>
      <w:tblGrid>
        <w:gridCol w:w="6216"/>
        <w:gridCol w:w="3412"/>
      </w:tblGrid>
      <w:tr w:rsidR="0028060D" w:rsidRPr="0028060D" w14:paraId="30DBF1CD" w14:textId="77777777" w:rsidTr="003B14F6">
        <w:tc>
          <w:tcPr>
            <w:tcW w:w="6216" w:type="dxa"/>
          </w:tcPr>
          <w:p w14:paraId="4AB84DA3" w14:textId="77777777" w:rsidR="0028060D" w:rsidRPr="0028060D" w:rsidRDefault="0028060D" w:rsidP="0028060D">
            <w:pPr>
              <w:spacing w:line="276" w:lineRule="auto"/>
              <w:jc w:val="center"/>
              <w:rPr>
                <w:rFonts w:cstheme="minorHAnsi"/>
                <w:b/>
                <w:bCs/>
                <w:i/>
                <w:iCs/>
                <w:color w:val="202122"/>
                <w:shd w:val="clear" w:color="auto" w:fill="FFFFFF"/>
              </w:rPr>
            </w:pPr>
            <w:r w:rsidRPr="0028060D">
              <w:rPr>
                <w:rFonts w:cstheme="minorHAnsi"/>
                <w:noProof/>
                <w:lang w:eastAsia="it-IT"/>
              </w:rPr>
              <mc:AlternateContent>
                <mc:Choice Requires="wps">
                  <w:drawing>
                    <wp:anchor distT="0" distB="0" distL="114300" distR="114300" simplePos="0" relativeHeight="251664384" behindDoc="0" locked="0" layoutInCell="1" allowOverlap="1" wp14:anchorId="3998D3CD" wp14:editId="37023E42">
                      <wp:simplePos x="0" y="0"/>
                      <wp:positionH relativeFrom="column">
                        <wp:posOffset>1398905</wp:posOffset>
                      </wp:positionH>
                      <wp:positionV relativeFrom="paragraph">
                        <wp:posOffset>598805</wp:posOffset>
                      </wp:positionV>
                      <wp:extent cx="514350" cy="590550"/>
                      <wp:effectExtent l="12700" t="12700" r="31750" b="31750"/>
                      <wp:wrapNone/>
                      <wp:docPr id="238917679" name="Ovale 23"/>
                      <wp:cNvGraphicFramePr/>
                      <a:graphic xmlns:a="http://schemas.openxmlformats.org/drawingml/2006/main">
                        <a:graphicData uri="http://schemas.microsoft.com/office/word/2010/wordprocessingShape">
                          <wps:wsp>
                            <wps:cNvSpPr/>
                            <wps:spPr>
                              <a:xfrm>
                                <a:off x="0" y="0"/>
                                <a:ext cx="514350" cy="59055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C73A7CD" id="Ovale 23" o:spid="_x0000_s1026" style="position:absolute;margin-left:110.15pt;margin-top:47.15pt;width:40.5pt;height:46.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"https://upload.wikimedia.org/wikipedia/commons/thumb/f/f0/0_Venise%2C_mosa%C3%AFque_%27La_descente_de_Croix%27_-_Basilique_St-Marc.JPG/2560px-0_Venise%2C_mosa%C3%AFque_%27La_descente_de_Croix%27_-_Basilique_St-Marc.JPG" \* MERGEFORMATINET </w:instrText>
            </w:r>
            <w:r w:rsidRPr="0028060D">
              <w:rPr>
                <w:rFonts w:cstheme="minorHAnsi"/>
              </w:rPr>
              <w:fldChar w:fldCharType="separate"/>
            </w:r>
            <w:r w:rsidRPr="0028060D">
              <w:rPr>
                <w:rFonts w:cstheme="minorHAnsi"/>
                <w:noProof/>
                <w:lang w:eastAsia="it-IT"/>
              </w:rPr>
              <w:drawing>
                <wp:inline distT="0" distB="0" distL="0" distR="0" wp14:anchorId="6C1B3B32" wp14:editId="6BBAE978">
                  <wp:extent cx="3804398" cy="2425700"/>
                  <wp:effectExtent l="0" t="0" r="5715" b="0"/>
                  <wp:docPr id="2120027343" name="Immagine 5" descr="La Discesa dalla Croce che orna la lunetta del registro superiore del portale Saint-Alipe della Basilica di San Mar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a Discesa dalla Croce che orna la lunetta del registro superiore del portale Saint-Alipe della Basilica di San Marco."/>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5689" t="6634" r="4130" b="7139"/>
                          <a:stretch>
                            <a:fillRect/>
                          </a:stretch>
                        </pic:blipFill>
                        <pic:spPr bwMode="auto">
                          <a:xfrm>
                            <a:off x="0" y="0"/>
                            <a:ext cx="3903829" cy="2489098"/>
                          </a:xfrm>
                          <a:prstGeom prst="rect">
                            <a:avLst/>
                          </a:prstGeom>
                          <a:noFill/>
                          <a:ln>
                            <a:noFill/>
                          </a:ln>
                          <a:extLst>
                            <a:ext uri="{53640926-AAD7-44D8-BBD7-CCE9431645EC}">
                              <a14:shadowObscured xmlns:a14="http://schemas.microsoft.com/office/drawing/2010/main"/>
                            </a:ext>
                          </a:extLst>
                        </pic:spPr>
                      </pic:pic>
                    </a:graphicData>
                  </a:graphic>
                </wp:inline>
              </w:drawing>
            </w:r>
            <w:r w:rsidRPr="0028060D">
              <w:rPr>
                <w:rFonts w:cstheme="minorHAnsi"/>
              </w:rPr>
              <w:fldChar w:fldCharType="end"/>
            </w:r>
          </w:p>
        </w:tc>
        <w:tc>
          <w:tcPr>
            <w:tcW w:w="3412" w:type="dxa"/>
          </w:tcPr>
          <w:p w14:paraId="1B874E84" w14:textId="77777777" w:rsidR="0028060D" w:rsidRPr="0028060D" w:rsidRDefault="0028060D" w:rsidP="0028060D">
            <w:pPr>
              <w:spacing w:line="276" w:lineRule="auto"/>
              <w:jc w:val="center"/>
              <w:rPr>
                <w:rFonts w:cstheme="minorHAnsi"/>
              </w:rPr>
            </w:pPr>
            <w:r w:rsidRPr="0028060D">
              <w:rPr>
                <w:rFonts w:cstheme="minorHAnsi"/>
                <w:noProof/>
                <w:lang w:eastAsia="it-IT"/>
              </w:rPr>
              <mc:AlternateContent>
                <mc:Choice Requires="wps">
                  <w:drawing>
                    <wp:anchor distT="0" distB="0" distL="114300" distR="114300" simplePos="0" relativeHeight="251665408" behindDoc="0" locked="0" layoutInCell="1" allowOverlap="1" wp14:anchorId="7C9B879E" wp14:editId="75AEAF4F">
                      <wp:simplePos x="0" y="0"/>
                      <wp:positionH relativeFrom="column">
                        <wp:posOffset>899795</wp:posOffset>
                      </wp:positionH>
                      <wp:positionV relativeFrom="paragraph">
                        <wp:posOffset>52705</wp:posOffset>
                      </wp:positionV>
                      <wp:extent cx="692150" cy="768350"/>
                      <wp:effectExtent l="12700" t="12700" r="31750" b="31750"/>
                      <wp:wrapNone/>
                      <wp:docPr id="1714701184" name="Ovale 24"/>
                      <wp:cNvGraphicFramePr/>
                      <a:graphic xmlns:a="http://schemas.openxmlformats.org/drawingml/2006/main">
                        <a:graphicData uri="http://schemas.microsoft.com/office/word/2010/wordprocessingShape">
                          <wps:wsp>
                            <wps:cNvSpPr/>
                            <wps:spPr>
                              <a:xfrm>
                                <a:off x="0" y="0"/>
                                <a:ext cx="692150" cy="76835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C2B2228" id="Ovale 24" o:spid="_x0000_s1026" style="position:absolute;margin-left:70.85pt;margin-top:4.15pt;width:54.5pt;height:60.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"https://c8.alamy.com/compit/2yjwaj2/la-deposizione-libro-delle-ore-circa-1430-1440-il-corpo-di-cristo-e-rimosso-dalla-croce-le-tenaglie-vengono-utilizzate-per-estrarre-i-chiodi-2yjwaj2.jpg" \* MERGEFORMATINET </w:instrText>
            </w:r>
            <w:r w:rsidRPr="0028060D">
              <w:rPr>
                <w:rFonts w:cstheme="minorHAnsi"/>
              </w:rPr>
              <w:fldChar w:fldCharType="separate"/>
            </w:r>
            <w:r w:rsidRPr="0028060D">
              <w:rPr>
                <w:rFonts w:cstheme="minorHAnsi"/>
                <w:noProof/>
                <w:lang w:eastAsia="it-IT"/>
              </w:rPr>
              <w:drawing>
                <wp:inline distT="0" distB="0" distL="0" distR="0" wp14:anchorId="49884DBA" wp14:editId="0D1AC54B">
                  <wp:extent cx="1828800" cy="2660650"/>
                  <wp:effectExtent l="0" t="0" r="0" b="0"/>
                  <wp:docPr id="1821726167" name="Immagine 7" descr="Deposizione dalla Croce. Libro d Ore. Francia; fine del XIV secolo. [Intero  folio] Office della croce nella Liturgia dei Vespri. Il Cristo morto è  supportato dalla Vergine e di altre due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eposizione dalla Croce. Libro d Ore. Francia; fine del XIV secolo. [Intero  folio] Office della croce nella Liturgia dei Vespri. Il Cristo morto è  supportato dalla Vergine e di altre due figure,"/>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6035" b="16333"/>
                          <a:stretch>
                            <a:fillRect/>
                          </a:stretch>
                        </pic:blipFill>
                        <pic:spPr bwMode="auto">
                          <a:xfrm>
                            <a:off x="0" y="0"/>
                            <a:ext cx="1844490" cy="2683476"/>
                          </a:xfrm>
                          <a:prstGeom prst="rect">
                            <a:avLst/>
                          </a:prstGeom>
                          <a:noFill/>
                          <a:ln>
                            <a:noFill/>
                          </a:ln>
                          <a:extLst>
                            <a:ext uri="{53640926-AAD7-44D8-BBD7-CCE9431645EC}">
                              <a14:shadowObscured xmlns:a14="http://schemas.microsoft.com/office/drawing/2010/main"/>
                            </a:ext>
                          </a:extLst>
                        </pic:spPr>
                      </pic:pic>
                    </a:graphicData>
                  </a:graphic>
                </wp:inline>
              </w:drawing>
            </w:r>
            <w:r w:rsidRPr="0028060D">
              <w:rPr>
                <w:rFonts w:cstheme="minorHAnsi"/>
              </w:rPr>
              <w:fldChar w:fldCharType="end"/>
            </w:r>
          </w:p>
        </w:tc>
      </w:tr>
      <w:tr w:rsidR="0028060D" w:rsidRPr="0028060D" w14:paraId="59390672" w14:textId="77777777" w:rsidTr="003B14F6">
        <w:tc>
          <w:tcPr>
            <w:tcW w:w="6216" w:type="dxa"/>
          </w:tcPr>
          <w:p w14:paraId="00D802C5" w14:textId="77777777" w:rsidR="0028060D" w:rsidRPr="0028060D" w:rsidRDefault="0028060D" w:rsidP="0028060D">
            <w:pPr>
              <w:spacing w:line="276" w:lineRule="auto"/>
              <w:jc w:val="center"/>
              <w:rPr>
                <w:rFonts w:cstheme="minorHAnsi"/>
              </w:rPr>
            </w:pPr>
            <w:r w:rsidRPr="0028060D">
              <w:rPr>
                <w:rFonts w:cstheme="minorHAnsi"/>
              </w:rPr>
              <w:t>Mosaico – Basilica San Marco Venezia – XVII sec.</w:t>
            </w:r>
          </w:p>
          <w:p w14:paraId="79EEE301" w14:textId="77777777" w:rsidR="0028060D" w:rsidRPr="0028060D" w:rsidRDefault="0028060D" w:rsidP="0028060D">
            <w:pPr>
              <w:spacing w:line="276" w:lineRule="auto"/>
              <w:jc w:val="center"/>
              <w:rPr>
                <w:rFonts w:cstheme="minorHAnsi"/>
              </w:rPr>
            </w:pPr>
          </w:p>
        </w:tc>
        <w:tc>
          <w:tcPr>
            <w:tcW w:w="3412" w:type="dxa"/>
          </w:tcPr>
          <w:p w14:paraId="5C879A58" w14:textId="77777777" w:rsidR="0028060D" w:rsidRPr="0028060D" w:rsidRDefault="0028060D" w:rsidP="0028060D">
            <w:pPr>
              <w:spacing w:line="276" w:lineRule="auto"/>
              <w:jc w:val="center"/>
              <w:rPr>
                <w:rFonts w:cstheme="minorHAnsi"/>
              </w:rPr>
            </w:pPr>
            <w:r w:rsidRPr="0028060D">
              <w:rPr>
                <w:rFonts w:cstheme="minorHAnsi"/>
              </w:rPr>
              <w:t>Miniatura gotica – fine XIV sec.</w:t>
            </w:r>
          </w:p>
        </w:tc>
      </w:tr>
    </w:tbl>
    <w:p w14:paraId="7BB93381" w14:textId="77777777" w:rsidR="0028060D" w:rsidRPr="0028060D" w:rsidRDefault="0028060D" w:rsidP="0028060D">
      <w:pPr>
        <w:spacing w:after="0" w:line="276" w:lineRule="auto"/>
        <w:rPr>
          <w:rFonts w:cstheme="minorHAnsi"/>
          <w:sz w:val="24"/>
          <w:szCs w:val="24"/>
        </w:rPr>
      </w:pPr>
    </w:p>
    <w:tbl>
      <w:tblPr>
        <w:tblStyle w:val="Grigliatabella"/>
        <w:tblW w:w="0" w:type="auto"/>
        <w:tblLook w:val="04A0" w:firstRow="1" w:lastRow="0" w:firstColumn="1" w:lastColumn="0" w:noHBand="0" w:noVBand="1"/>
      </w:tblPr>
      <w:tblGrid>
        <w:gridCol w:w="4319"/>
        <w:gridCol w:w="5309"/>
      </w:tblGrid>
      <w:tr w:rsidR="0028060D" w:rsidRPr="0028060D" w14:paraId="5BC481F6" w14:textId="77777777" w:rsidTr="003B14F6">
        <w:tc>
          <w:tcPr>
            <w:tcW w:w="5174" w:type="dxa"/>
          </w:tcPr>
          <w:p w14:paraId="0AF9D1E1" w14:textId="77777777" w:rsidR="0028060D" w:rsidRPr="0028060D" w:rsidRDefault="0028060D" w:rsidP="0028060D">
            <w:pPr>
              <w:spacing w:line="276" w:lineRule="auto"/>
              <w:jc w:val="center"/>
              <w:rPr>
                <w:rFonts w:cstheme="minorHAnsi"/>
              </w:rPr>
            </w:pPr>
            <w:r w:rsidRPr="0028060D">
              <w:rPr>
                <w:rFonts w:cstheme="minorHAnsi"/>
                <w:noProof/>
                <w:lang w:eastAsia="it-IT"/>
              </w:rPr>
              <w:lastRenderedPageBreak/>
              <mc:AlternateContent>
                <mc:Choice Requires="wps">
                  <w:drawing>
                    <wp:anchor distT="0" distB="0" distL="114300" distR="114300" simplePos="0" relativeHeight="251669504" behindDoc="0" locked="0" layoutInCell="1" allowOverlap="1" wp14:anchorId="570F973A" wp14:editId="0C2962C4">
                      <wp:simplePos x="0" y="0"/>
                      <wp:positionH relativeFrom="column">
                        <wp:posOffset>725805</wp:posOffset>
                      </wp:positionH>
                      <wp:positionV relativeFrom="paragraph">
                        <wp:posOffset>1672590</wp:posOffset>
                      </wp:positionV>
                      <wp:extent cx="495300" cy="825500"/>
                      <wp:effectExtent l="12700" t="12700" r="25400" b="25400"/>
                      <wp:wrapNone/>
                      <wp:docPr id="83442546" name="Ovale 13"/>
                      <wp:cNvGraphicFramePr/>
                      <a:graphic xmlns:a="http://schemas.openxmlformats.org/drawingml/2006/main">
                        <a:graphicData uri="http://schemas.microsoft.com/office/word/2010/wordprocessingShape">
                          <wps:wsp>
                            <wps:cNvSpPr/>
                            <wps:spPr>
                              <a:xfrm>
                                <a:off x="0" y="0"/>
                                <a:ext cx="495300" cy="82550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B626985" id="Ovale 13" o:spid="_x0000_s1026" style="position:absolute;margin-left:57.15pt;margin-top:131.7pt;width:39pt;height:6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"https://upload.wikimedia.org/wikipedia/commons/1/14/Cima_da_Conegliano%2C_deposizione.jpeg" \* MERGEFORMATINET </w:instrText>
            </w:r>
            <w:r w:rsidRPr="0028060D">
              <w:rPr>
                <w:rFonts w:cstheme="minorHAnsi"/>
              </w:rPr>
              <w:fldChar w:fldCharType="separate"/>
            </w:r>
            <w:r w:rsidRPr="0028060D">
              <w:rPr>
                <w:rFonts w:cstheme="minorHAnsi"/>
                <w:noProof/>
                <w:lang w:eastAsia="it-IT"/>
              </w:rPr>
              <w:drawing>
                <wp:inline distT="0" distB="0" distL="0" distR="0" wp14:anchorId="2ABEB2C0" wp14:editId="70DC3668">
                  <wp:extent cx="2627513" cy="3625850"/>
                  <wp:effectExtent l="0" t="0" r="1905" b="0"/>
                  <wp:docPr id="384822578" name="Immagine 1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undefin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32490" cy="3770713"/>
                          </a:xfrm>
                          <a:prstGeom prst="rect">
                            <a:avLst/>
                          </a:prstGeom>
                          <a:noFill/>
                          <a:ln>
                            <a:noFill/>
                          </a:ln>
                        </pic:spPr>
                      </pic:pic>
                    </a:graphicData>
                  </a:graphic>
                </wp:inline>
              </w:drawing>
            </w:r>
            <w:r w:rsidRPr="0028060D">
              <w:rPr>
                <w:rFonts w:cstheme="minorHAnsi"/>
              </w:rPr>
              <w:fldChar w:fldCharType="end"/>
            </w:r>
          </w:p>
        </w:tc>
        <w:tc>
          <w:tcPr>
            <w:tcW w:w="4454" w:type="dxa"/>
          </w:tcPr>
          <w:p w14:paraId="2CF55B83" w14:textId="77777777" w:rsidR="0028060D" w:rsidRPr="0028060D" w:rsidRDefault="0028060D" w:rsidP="0028060D">
            <w:pPr>
              <w:spacing w:line="276" w:lineRule="auto"/>
              <w:rPr>
                <w:rFonts w:cstheme="minorHAnsi"/>
              </w:rPr>
            </w:pPr>
            <w:r w:rsidRPr="0028060D">
              <w:rPr>
                <w:rFonts w:cstheme="minorHAnsi"/>
                <w:noProof/>
                <w:lang w:eastAsia="it-IT"/>
              </w:rPr>
              <mc:AlternateContent>
                <mc:Choice Requires="wps">
                  <w:drawing>
                    <wp:anchor distT="0" distB="0" distL="114300" distR="114300" simplePos="0" relativeHeight="251670528" behindDoc="0" locked="0" layoutInCell="1" allowOverlap="1" wp14:anchorId="4B2018A2" wp14:editId="295DEB93">
                      <wp:simplePos x="0" y="0"/>
                      <wp:positionH relativeFrom="column">
                        <wp:posOffset>74930</wp:posOffset>
                      </wp:positionH>
                      <wp:positionV relativeFrom="paragraph">
                        <wp:posOffset>1736090</wp:posOffset>
                      </wp:positionV>
                      <wp:extent cx="660400" cy="1047750"/>
                      <wp:effectExtent l="12700" t="12700" r="25400" b="31750"/>
                      <wp:wrapNone/>
                      <wp:docPr id="310154020" name="Ovale 20"/>
                      <wp:cNvGraphicFramePr/>
                      <a:graphic xmlns:a="http://schemas.openxmlformats.org/drawingml/2006/main">
                        <a:graphicData uri="http://schemas.microsoft.com/office/word/2010/wordprocessingShape">
                          <wps:wsp>
                            <wps:cNvSpPr/>
                            <wps:spPr>
                              <a:xfrm>
                                <a:off x="0" y="0"/>
                                <a:ext cx="660400" cy="104775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58AFC55" id="Ovale 20" o:spid="_x0000_s1026" style="position:absolute;margin-left:5.9pt;margin-top:136.7pt;width:52pt;height:82.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"https://www.datocms-assets.com/103094/1688660645-1506160214865306-perugino-compianto-su-cristo-morto-perugino-principale.jpg?auto=format%2Ccompress&amp;cs=srgb&amp;max-w=800" \* MERGEFORMATINET </w:instrText>
            </w:r>
            <w:r w:rsidRPr="0028060D">
              <w:rPr>
                <w:rFonts w:cstheme="minorHAnsi"/>
              </w:rPr>
              <w:fldChar w:fldCharType="separate"/>
            </w:r>
            <w:r w:rsidRPr="0028060D">
              <w:rPr>
                <w:rFonts w:cstheme="minorHAnsi"/>
                <w:noProof/>
                <w:lang w:eastAsia="it-IT"/>
              </w:rPr>
              <w:drawing>
                <wp:inline distT="0" distB="0" distL="0" distR="0" wp14:anchorId="13232F63" wp14:editId="47DD994B">
                  <wp:extent cx="3262835" cy="3581400"/>
                  <wp:effectExtent l="0" t="0" r="1270" b="0"/>
                  <wp:docPr id="1643602249" name="Immagine 9" descr="Compianto su Cristo mor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ompianto su Cristo morto"/>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339487" cy="3665536"/>
                          </a:xfrm>
                          <a:prstGeom prst="rect">
                            <a:avLst/>
                          </a:prstGeom>
                          <a:noFill/>
                          <a:ln>
                            <a:noFill/>
                          </a:ln>
                        </pic:spPr>
                      </pic:pic>
                    </a:graphicData>
                  </a:graphic>
                </wp:inline>
              </w:drawing>
            </w:r>
            <w:r w:rsidRPr="0028060D">
              <w:rPr>
                <w:rFonts w:cstheme="minorHAnsi"/>
              </w:rPr>
              <w:fldChar w:fldCharType="end"/>
            </w:r>
          </w:p>
        </w:tc>
      </w:tr>
      <w:tr w:rsidR="0028060D" w:rsidRPr="0028060D" w14:paraId="1180DB47" w14:textId="77777777" w:rsidTr="003B14F6">
        <w:tc>
          <w:tcPr>
            <w:tcW w:w="5174" w:type="dxa"/>
          </w:tcPr>
          <w:p w14:paraId="1CBA9E40" w14:textId="77777777" w:rsidR="0028060D" w:rsidRPr="0028060D" w:rsidRDefault="0028060D" w:rsidP="0028060D">
            <w:pPr>
              <w:pStyle w:val="NormaleWeb"/>
              <w:shd w:val="clear" w:color="auto" w:fill="FFFFFF"/>
              <w:spacing w:before="0" w:beforeAutospacing="0" w:after="0" w:afterAutospacing="0" w:line="276" w:lineRule="auto"/>
              <w:jc w:val="center"/>
              <w:rPr>
                <w:rFonts w:asciiTheme="minorHAnsi" w:hAnsiTheme="minorHAnsi" w:cstheme="minorHAnsi"/>
                <w:color w:val="000000" w:themeColor="text1"/>
              </w:rPr>
            </w:pPr>
            <w:r w:rsidRPr="0028060D">
              <w:rPr>
                <w:rFonts w:asciiTheme="minorHAnsi" w:hAnsiTheme="minorHAnsi" w:cstheme="minorHAnsi"/>
                <w:b/>
                <w:bCs/>
                <w:color w:val="000000" w:themeColor="text1"/>
              </w:rPr>
              <w:t>Cima da Conegliano</w:t>
            </w:r>
            <w:r w:rsidRPr="0028060D">
              <w:rPr>
                <w:rFonts w:asciiTheme="minorHAnsi" w:hAnsiTheme="minorHAnsi" w:cstheme="minorHAnsi"/>
                <w:color w:val="000000" w:themeColor="text1"/>
              </w:rPr>
              <w:t>, 1510</w:t>
            </w:r>
          </w:p>
          <w:p w14:paraId="3E55B599" w14:textId="77777777" w:rsidR="0028060D" w:rsidRPr="0028060D" w:rsidRDefault="0028060D" w:rsidP="0028060D">
            <w:pPr>
              <w:pStyle w:val="NormaleWeb"/>
              <w:shd w:val="clear" w:color="auto" w:fill="FFFFFF"/>
              <w:spacing w:before="0" w:beforeAutospacing="0" w:after="0" w:afterAutospacing="0" w:line="276" w:lineRule="auto"/>
              <w:jc w:val="center"/>
              <w:rPr>
                <w:rFonts w:asciiTheme="minorHAnsi" w:hAnsiTheme="minorHAnsi" w:cstheme="minorHAnsi"/>
                <w:color w:val="000000" w:themeColor="text1"/>
              </w:rPr>
            </w:pPr>
            <w:r w:rsidRPr="0028060D">
              <w:rPr>
                <w:rFonts w:asciiTheme="minorHAnsi" w:hAnsiTheme="minorHAnsi" w:cstheme="minorHAnsi"/>
                <w:color w:val="000000" w:themeColor="text1"/>
              </w:rPr>
              <w:t>Mosca – Museo Puskin</w:t>
            </w:r>
          </w:p>
          <w:p w14:paraId="792478D5" w14:textId="77777777" w:rsidR="0028060D" w:rsidRPr="0028060D" w:rsidRDefault="0028060D" w:rsidP="0028060D">
            <w:pPr>
              <w:pStyle w:val="NormaleWeb"/>
              <w:shd w:val="clear" w:color="auto" w:fill="FFFFFF"/>
              <w:spacing w:before="0" w:beforeAutospacing="0" w:after="0" w:afterAutospacing="0" w:line="276" w:lineRule="auto"/>
              <w:jc w:val="center"/>
              <w:rPr>
                <w:rFonts w:asciiTheme="minorHAnsi" w:hAnsiTheme="minorHAnsi" w:cstheme="minorHAnsi"/>
                <w:color w:val="000000" w:themeColor="text1"/>
              </w:rPr>
            </w:pPr>
          </w:p>
        </w:tc>
        <w:tc>
          <w:tcPr>
            <w:tcW w:w="4454" w:type="dxa"/>
          </w:tcPr>
          <w:p w14:paraId="073C83CF" w14:textId="77777777" w:rsidR="0028060D" w:rsidRPr="0028060D" w:rsidRDefault="0028060D" w:rsidP="0028060D">
            <w:pPr>
              <w:spacing w:line="276" w:lineRule="auto"/>
              <w:jc w:val="center"/>
              <w:rPr>
                <w:rFonts w:cstheme="minorHAnsi"/>
              </w:rPr>
            </w:pPr>
            <w:r w:rsidRPr="0028060D">
              <w:rPr>
                <w:rFonts w:cstheme="minorHAnsi"/>
                <w:b/>
                <w:bCs/>
              </w:rPr>
              <w:t>Pietro Perugino</w:t>
            </w:r>
            <w:r w:rsidRPr="0028060D">
              <w:rPr>
                <w:rFonts w:cstheme="minorHAnsi"/>
              </w:rPr>
              <w:t>, 1495</w:t>
            </w:r>
          </w:p>
          <w:p w14:paraId="37995C90" w14:textId="77777777" w:rsidR="0028060D" w:rsidRPr="0028060D" w:rsidRDefault="0028060D" w:rsidP="0028060D">
            <w:pPr>
              <w:spacing w:line="276" w:lineRule="auto"/>
              <w:jc w:val="center"/>
              <w:rPr>
                <w:rFonts w:cstheme="minorHAnsi"/>
              </w:rPr>
            </w:pPr>
            <w:r w:rsidRPr="0028060D">
              <w:rPr>
                <w:rFonts w:cstheme="minorHAnsi"/>
              </w:rPr>
              <w:t>Firenze, Galleria Palatina</w:t>
            </w:r>
          </w:p>
        </w:tc>
      </w:tr>
    </w:tbl>
    <w:p w14:paraId="1768F9E7" w14:textId="77777777" w:rsidR="0028060D" w:rsidRPr="00213FFF" w:rsidRDefault="0028060D" w:rsidP="0028060D">
      <w:pPr>
        <w:spacing w:after="0" w:line="276" w:lineRule="auto"/>
        <w:rPr>
          <w:rFonts w:cstheme="minorHAnsi"/>
          <w:sz w:val="16"/>
          <w:szCs w:val="16"/>
        </w:rPr>
      </w:pPr>
    </w:p>
    <w:tbl>
      <w:tblPr>
        <w:tblStyle w:val="Grigliatabella"/>
        <w:tblW w:w="0" w:type="auto"/>
        <w:jc w:val="center"/>
        <w:tblLook w:val="04A0" w:firstRow="1" w:lastRow="0" w:firstColumn="1" w:lastColumn="0" w:noHBand="0" w:noVBand="1"/>
      </w:tblPr>
      <w:tblGrid>
        <w:gridCol w:w="7616"/>
      </w:tblGrid>
      <w:tr w:rsidR="0028060D" w:rsidRPr="0028060D" w14:paraId="2BBDA968" w14:textId="77777777" w:rsidTr="003B14F6">
        <w:trPr>
          <w:jc w:val="center"/>
        </w:trPr>
        <w:tc>
          <w:tcPr>
            <w:tcW w:w="5616" w:type="dxa"/>
          </w:tcPr>
          <w:p w14:paraId="3147D4DB" w14:textId="77777777" w:rsidR="0028060D" w:rsidRPr="0028060D" w:rsidRDefault="0028060D" w:rsidP="0028060D">
            <w:pPr>
              <w:spacing w:line="276" w:lineRule="auto"/>
              <w:rPr>
                <w:rFonts w:cstheme="minorHAnsi"/>
                <w:color w:val="202122"/>
                <w:shd w:val="clear" w:color="auto" w:fill="F8F9FA"/>
              </w:rPr>
            </w:pPr>
            <w:r w:rsidRPr="0028060D">
              <w:rPr>
                <w:rFonts w:cstheme="minorHAnsi"/>
                <w:noProof/>
                <w:lang w:eastAsia="it-IT"/>
              </w:rPr>
              <mc:AlternateContent>
                <mc:Choice Requires="wps">
                  <w:drawing>
                    <wp:anchor distT="0" distB="0" distL="114300" distR="114300" simplePos="0" relativeHeight="251673600" behindDoc="0" locked="0" layoutInCell="1" allowOverlap="1" wp14:anchorId="1B4EB228" wp14:editId="35156F31">
                      <wp:simplePos x="0" y="0"/>
                      <wp:positionH relativeFrom="column">
                        <wp:posOffset>2227020</wp:posOffset>
                      </wp:positionH>
                      <wp:positionV relativeFrom="paragraph">
                        <wp:posOffset>652967</wp:posOffset>
                      </wp:positionV>
                      <wp:extent cx="1054100" cy="1390650"/>
                      <wp:effectExtent l="12700" t="12700" r="25400" b="31750"/>
                      <wp:wrapNone/>
                      <wp:docPr id="891824726" name="Ovale 15"/>
                      <wp:cNvGraphicFramePr/>
                      <a:graphic xmlns:a="http://schemas.openxmlformats.org/drawingml/2006/main">
                        <a:graphicData uri="http://schemas.microsoft.com/office/word/2010/wordprocessingShape">
                          <wps:wsp>
                            <wps:cNvSpPr/>
                            <wps:spPr>
                              <a:xfrm>
                                <a:off x="0" y="0"/>
                                <a:ext cx="1054100" cy="1390650"/>
                              </a:xfrm>
                              <a:prstGeom prst="ellipse">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5858658" id="Ovale 15" o:spid="_x0000_s1026" style="position:absolute;margin-left:175.35pt;margin-top:51.4pt;width:83pt;height:109.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" filled="f" strokecolor="red" strokeweight="3pt">
                      <v:stroke joinstyle="miter"/>
                    </v:oval>
                  </w:pict>
                </mc:Fallback>
              </mc:AlternateContent>
            </w:r>
            <w:r w:rsidRPr="0028060D">
              <w:rPr>
                <w:rFonts w:cstheme="minorHAnsi"/>
              </w:rPr>
              <w:fldChar w:fldCharType="begin"/>
            </w:r>
            <w:r w:rsidRPr="0028060D">
              <w:rPr>
                <w:rFonts w:cstheme="minorHAnsi"/>
              </w:rPr>
              <w:instrText xml:space="preserve"> INCLUDEPICTURE "https://d33y0z4ooepzrm.cloudfront.net/images/5bf34c481d816e2b66fbc90aa35b064e0bc30d9f/fullscreen/5bf34c481d816e2b66fbc90aa35b064e0bc30d9f.jpg" \* MERGEFORMATINET </w:instrText>
            </w:r>
            <w:r w:rsidRPr="0028060D">
              <w:rPr>
                <w:rFonts w:cstheme="minorHAnsi"/>
              </w:rPr>
              <w:fldChar w:fldCharType="separate"/>
            </w:r>
            <w:r w:rsidRPr="0028060D">
              <w:rPr>
                <w:rFonts w:cstheme="minorHAnsi"/>
                <w:noProof/>
                <w:lang w:eastAsia="it-IT"/>
              </w:rPr>
              <w:drawing>
                <wp:inline distT="0" distB="0" distL="0" distR="0" wp14:anchorId="1257694B" wp14:editId="3E6F2874">
                  <wp:extent cx="4696666" cy="3663577"/>
                  <wp:effectExtent l="0" t="0" r="2540" b="0"/>
                  <wp:docPr id="2145012760" name="Immagine 3" descr="Deposizione nel sepolc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posizione nel sepolcr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865124" cy="3794980"/>
                          </a:xfrm>
                          <a:prstGeom prst="rect">
                            <a:avLst/>
                          </a:prstGeom>
                          <a:noFill/>
                          <a:ln>
                            <a:noFill/>
                          </a:ln>
                        </pic:spPr>
                      </pic:pic>
                    </a:graphicData>
                  </a:graphic>
                </wp:inline>
              </w:drawing>
            </w:r>
            <w:r w:rsidRPr="0028060D">
              <w:rPr>
                <w:rFonts w:cstheme="minorHAnsi"/>
              </w:rPr>
              <w:fldChar w:fldCharType="end"/>
            </w:r>
          </w:p>
        </w:tc>
      </w:tr>
      <w:tr w:rsidR="0028060D" w:rsidRPr="0028060D" w14:paraId="1D5A7AB6" w14:textId="77777777" w:rsidTr="003B14F6">
        <w:trPr>
          <w:jc w:val="center"/>
        </w:trPr>
        <w:tc>
          <w:tcPr>
            <w:tcW w:w="5616" w:type="dxa"/>
          </w:tcPr>
          <w:p w14:paraId="2618B813" w14:textId="77777777" w:rsidR="0028060D" w:rsidRPr="0028060D" w:rsidRDefault="0028060D" w:rsidP="0028060D">
            <w:pPr>
              <w:spacing w:line="276" w:lineRule="auto"/>
              <w:jc w:val="center"/>
              <w:rPr>
                <w:rFonts w:cstheme="minorHAnsi"/>
              </w:rPr>
            </w:pPr>
            <w:r w:rsidRPr="0028060D">
              <w:rPr>
                <w:rFonts w:cstheme="minorHAnsi"/>
                <w:b/>
                <w:bCs/>
              </w:rPr>
              <w:t>Tiziano</w:t>
            </w:r>
            <w:r w:rsidRPr="0028060D">
              <w:rPr>
                <w:rFonts w:cstheme="minorHAnsi"/>
              </w:rPr>
              <w:t>, 1559 - Madrid – Museo del Prado</w:t>
            </w:r>
          </w:p>
        </w:tc>
      </w:tr>
    </w:tbl>
    <w:p w14:paraId="3322485F" w14:textId="0D77D5D2" w:rsidR="0028060D" w:rsidRPr="0028060D" w:rsidRDefault="0028060D" w:rsidP="0028060D">
      <w:pPr>
        <w:spacing w:after="0" w:line="276" w:lineRule="auto"/>
        <w:jc w:val="both"/>
        <w:rPr>
          <w:rFonts w:cstheme="minorHAnsi"/>
          <w:sz w:val="24"/>
          <w:szCs w:val="24"/>
        </w:rPr>
      </w:pPr>
    </w:p>
    <w:sectPr w:rsidR="0028060D" w:rsidRPr="0028060D" w:rsidSect="00104095">
      <w:footerReference w:type="default" r:id="rId34"/>
      <w:pgSz w:w="11906" w:h="16838"/>
      <w:pgMar w:top="709" w:right="1134" w:bottom="119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953CB4" w14:textId="77777777" w:rsidR="0098478A" w:rsidRDefault="0098478A" w:rsidP="00864A55">
      <w:pPr>
        <w:spacing w:after="0" w:line="240" w:lineRule="auto"/>
      </w:pPr>
      <w:r>
        <w:separator/>
      </w:r>
    </w:p>
  </w:endnote>
  <w:endnote w:type="continuationSeparator" w:id="0">
    <w:p w14:paraId="65F2A51F" w14:textId="77777777" w:rsidR="0098478A" w:rsidRDefault="0098478A"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54015"/>
      <w:docPartObj>
        <w:docPartGallery w:val="Page Numbers (Bottom of Page)"/>
        <w:docPartUnique/>
      </w:docPartObj>
    </w:sdtPr>
    <w:sdtEndPr/>
    <w:sdtContent>
      <w:p w14:paraId="5DA33CC1" w14:textId="0ED4A255" w:rsidR="003B14F6" w:rsidRDefault="003B14F6" w:rsidP="00FE35ED">
        <w:pPr>
          <w:pStyle w:val="Pidipagina"/>
          <w:jc w:val="center"/>
        </w:pPr>
        <w:r w:rsidRPr="00FE236B">
          <w:rPr>
            <w:b/>
            <w:sz w:val="28"/>
            <w:szCs w:val="28"/>
          </w:rPr>
          <w:fldChar w:fldCharType="begin"/>
        </w:r>
        <w:r w:rsidRPr="00FE236B">
          <w:rPr>
            <w:b/>
            <w:sz w:val="28"/>
            <w:szCs w:val="28"/>
          </w:rPr>
          <w:instrText>PAGE   \* MERGEFORMAT</w:instrText>
        </w:r>
        <w:r w:rsidRPr="00FE236B">
          <w:rPr>
            <w:b/>
            <w:sz w:val="28"/>
            <w:szCs w:val="28"/>
          </w:rPr>
          <w:fldChar w:fldCharType="separate"/>
        </w:r>
        <w:r w:rsidR="00B90B91">
          <w:rPr>
            <w:b/>
            <w:noProof/>
            <w:sz w:val="28"/>
            <w:szCs w:val="28"/>
          </w:rPr>
          <w:t>18</w:t>
        </w:r>
        <w:r w:rsidRPr="00FE236B">
          <w:rPr>
            <w:b/>
            <w:sz w:val="28"/>
            <w:szCs w:val="28"/>
          </w:rPr>
          <w:fldChar w:fldCharType="end"/>
        </w:r>
        <w:r w:rsidR="00FE236B">
          <w:t xml:space="preserve"> </w:t>
        </w:r>
        <w:r w:rsidR="00FE236B">
          <w:t xml:space="preserve">– Tempo della Scelta – </w:t>
        </w:r>
        <w:r w:rsidR="00FE236B">
          <w:t>Scelta</w:t>
        </w:r>
        <w:r w:rsidR="00FE236B">
          <w:t xml:space="preserve">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3769EF" w14:textId="77777777" w:rsidR="0098478A" w:rsidRDefault="0098478A" w:rsidP="00864A55">
      <w:pPr>
        <w:spacing w:after="0" w:line="240" w:lineRule="auto"/>
      </w:pPr>
      <w:r>
        <w:separator/>
      </w:r>
    </w:p>
  </w:footnote>
  <w:footnote w:type="continuationSeparator" w:id="0">
    <w:p w14:paraId="5C957B45" w14:textId="77777777" w:rsidR="0098478A" w:rsidRDefault="0098478A"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5" type="#_x0000_t75" style="width:11.25pt;height:11.25pt" o:bullet="t">
        <v:imagedata r:id="rId1" o:title="mso8A2"/>
      </v:shape>
    </w:pict>
  </w:numPicBullet>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21F125D"/>
    <w:multiLevelType w:val="hybridMultilevel"/>
    <w:tmpl w:val="478A01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AB2125E"/>
    <w:multiLevelType w:val="hybridMultilevel"/>
    <w:tmpl w:val="BD82AD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897337"/>
    <w:multiLevelType w:val="hybridMultilevel"/>
    <w:tmpl w:val="E23220B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1DA5626"/>
    <w:multiLevelType w:val="multilevel"/>
    <w:tmpl w:val="5AC6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7064B83"/>
    <w:multiLevelType w:val="hybridMultilevel"/>
    <w:tmpl w:val="999CA040"/>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98F034F"/>
    <w:multiLevelType w:val="hybridMultilevel"/>
    <w:tmpl w:val="80CE0192"/>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2DC2237E"/>
    <w:multiLevelType w:val="multilevel"/>
    <w:tmpl w:val="8E62B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E718D5"/>
    <w:multiLevelType w:val="multilevel"/>
    <w:tmpl w:val="CC1C0A6C"/>
    <w:lvl w:ilvl="0">
      <w:start w:val="1"/>
      <w:numFmt w:val="bullet"/>
      <w:lvlText w:val=""/>
      <w:lvlJc w:val="left"/>
      <w:pPr>
        <w:ind w:left="360" w:hanging="360"/>
      </w:pPr>
      <w:rPr>
        <w:rFonts w:ascii="Symbol" w:hAnsi="Symbo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2"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21B5529"/>
    <w:multiLevelType w:val="hybridMultilevel"/>
    <w:tmpl w:val="AC40B25C"/>
    <w:lvl w:ilvl="0" w:tplc="FD8EEB7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2FF0205"/>
    <w:multiLevelType w:val="multilevel"/>
    <w:tmpl w:val="42D8D5D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531371F"/>
    <w:multiLevelType w:val="hybridMultilevel"/>
    <w:tmpl w:val="FDEC143E"/>
    <w:lvl w:ilvl="0" w:tplc="04100011">
      <w:start w:val="1"/>
      <w:numFmt w:val="decimal"/>
      <w:lvlText w:val="%1)"/>
      <w:lvlJc w:val="left"/>
      <w:pPr>
        <w:ind w:left="360" w:hanging="360"/>
      </w:pPr>
      <w:rPr>
        <w:rFonts w:eastAsia="Times New Roman"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6"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7" w15:restartNumberingAfterBreak="0">
    <w:nsid w:val="48B51354"/>
    <w:multiLevelType w:val="hybridMultilevel"/>
    <w:tmpl w:val="7C22B95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B7B60A9"/>
    <w:multiLevelType w:val="hybridMultilevel"/>
    <w:tmpl w:val="49942E1A"/>
    <w:lvl w:ilvl="0" w:tplc="E138C9BA">
      <w:start w:val="1"/>
      <w:numFmt w:val="decimal"/>
      <w:lvlText w:val="%1."/>
      <w:lvlJc w:val="left"/>
      <w:pPr>
        <w:ind w:left="720" w:hanging="360"/>
      </w:pPr>
      <w:rPr>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AF8341B"/>
    <w:multiLevelType w:val="hybridMultilevel"/>
    <w:tmpl w:val="2B44341C"/>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F6F6AF1"/>
    <w:multiLevelType w:val="hybridMultilevel"/>
    <w:tmpl w:val="4AC0346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F870E49"/>
    <w:multiLevelType w:val="multilevel"/>
    <w:tmpl w:val="684ECFB8"/>
    <w:lvl w:ilvl="0">
      <w:start w:val="1"/>
      <w:numFmt w:val="decimal"/>
      <w:lvlText w:val="%1."/>
      <w:lvlJc w:val="left"/>
      <w:pPr>
        <w:ind w:left="360" w:hanging="360"/>
      </w:pPr>
      <w:rPr>
        <w:rFonts w:hint="default"/>
        <w:sz w:val="20"/>
      </w:rPr>
    </w:lvl>
    <w:lvl w:ilvl="1">
      <w:start w:val="1"/>
      <w:numFmt w:val="decimal"/>
      <w:lvlText w:val="%2."/>
      <w:lvlJc w:val="left"/>
      <w:pPr>
        <w:tabs>
          <w:tab w:val="num" w:pos="1080"/>
        </w:tabs>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15:restartNumberingAfterBreak="0">
    <w:nsid w:val="62970491"/>
    <w:multiLevelType w:val="hybridMultilevel"/>
    <w:tmpl w:val="3434282C"/>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7"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69C3EC0"/>
    <w:multiLevelType w:val="hybridMultilevel"/>
    <w:tmpl w:val="E05260E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698B596F"/>
    <w:multiLevelType w:val="hybridMultilevel"/>
    <w:tmpl w:val="A19C51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BE86019"/>
    <w:multiLevelType w:val="multilevel"/>
    <w:tmpl w:val="F10E37F8"/>
    <w:lvl w:ilvl="0">
      <w:start w:val="1"/>
      <w:numFmt w:val="bullet"/>
      <w:lvlText w:val="o"/>
      <w:lvlJc w:val="left"/>
      <w:pPr>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CCE4392"/>
    <w:multiLevelType w:val="hybridMultilevel"/>
    <w:tmpl w:val="EE10A5E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D7F4B85"/>
    <w:multiLevelType w:val="hybridMultilevel"/>
    <w:tmpl w:val="7CD0D48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FF82973"/>
    <w:multiLevelType w:val="hybridMultilevel"/>
    <w:tmpl w:val="CB82CC2A"/>
    <w:lvl w:ilvl="0" w:tplc="61321DC8">
      <w:start w:val="4"/>
      <w:numFmt w:val="bullet"/>
      <w:lvlText w:val="-"/>
      <w:lvlJc w:val="left"/>
      <w:pPr>
        <w:ind w:left="360" w:hanging="360"/>
      </w:pPr>
      <w:rPr>
        <w:rFonts w:ascii="Aptos" w:eastAsia="Times New Roman" w:hAnsi="Aptos"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18"/>
  </w:num>
  <w:num w:numId="2">
    <w:abstractNumId w:val="5"/>
  </w:num>
  <w:num w:numId="3">
    <w:abstractNumId w:val="32"/>
  </w:num>
  <w:num w:numId="4">
    <w:abstractNumId w:val="27"/>
  </w:num>
  <w:num w:numId="5">
    <w:abstractNumId w:val="0"/>
  </w:num>
  <w:num w:numId="6">
    <w:abstractNumId w:val="21"/>
  </w:num>
  <w:num w:numId="7">
    <w:abstractNumId w:val="31"/>
  </w:num>
  <w:num w:numId="8">
    <w:abstractNumId w:val="16"/>
  </w:num>
  <w:num w:numId="9">
    <w:abstractNumId w:val="3"/>
  </w:num>
  <w:num w:numId="10">
    <w:abstractNumId w:val="12"/>
  </w:num>
  <w:num w:numId="11">
    <w:abstractNumId w:val="14"/>
  </w:num>
  <w:num w:numId="12">
    <w:abstractNumId w:val="25"/>
  </w:num>
  <w:num w:numId="13">
    <w:abstractNumId w:val="30"/>
  </w:num>
  <w:num w:numId="14">
    <w:abstractNumId w:val="10"/>
  </w:num>
  <w:num w:numId="15">
    <w:abstractNumId w:val="15"/>
  </w:num>
  <w:num w:numId="16">
    <w:abstractNumId w:val="9"/>
  </w:num>
  <w:num w:numId="17">
    <w:abstractNumId w:val="26"/>
  </w:num>
  <w:num w:numId="18">
    <w:abstractNumId w:val="28"/>
  </w:num>
  <w:num w:numId="19">
    <w:abstractNumId w:val="6"/>
  </w:num>
  <w:num w:numId="20">
    <w:abstractNumId w:val="35"/>
  </w:num>
  <w:num w:numId="21">
    <w:abstractNumId w:val="1"/>
  </w:num>
  <w:num w:numId="22">
    <w:abstractNumId w:val="7"/>
  </w:num>
  <w:num w:numId="23">
    <w:abstractNumId w:val="20"/>
  </w:num>
  <w:num w:numId="24">
    <w:abstractNumId w:val="8"/>
  </w:num>
  <w:num w:numId="25">
    <w:abstractNumId w:val="22"/>
  </w:num>
  <w:num w:numId="26">
    <w:abstractNumId w:val="11"/>
  </w:num>
  <w:num w:numId="27">
    <w:abstractNumId w:val="29"/>
  </w:num>
  <w:num w:numId="28">
    <w:abstractNumId w:val="33"/>
  </w:num>
  <w:num w:numId="29">
    <w:abstractNumId w:val="2"/>
  </w:num>
  <w:num w:numId="30">
    <w:abstractNumId w:val="4"/>
  </w:num>
  <w:num w:numId="31">
    <w:abstractNumId w:val="19"/>
  </w:num>
  <w:num w:numId="32">
    <w:abstractNumId w:val="23"/>
  </w:num>
  <w:num w:numId="33">
    <w:abstractNumId w:val="13"/>
  </w:num>
  <w:num w:numId="34">
    <w:abstractNumId w:val="24"/>
  </w:num>
  <w:num w:numId="35">
    <w:abstractNumId w:val="17"/>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341C1"/>
    <w:rsid w:val="00034489"/>
    <w:rsid w:val="000A0219"/>
    <w:rsid w:val="00104095"/>
    <w:rsid w:val="00121441"/>
    <w:rsid w:val="001648FD"/>
    <w:rsid w:val="00197DD3"/>
    <w:rsid w:val="001B31A4"/>
    <w:rsid w:val="002038BA"/>
    <w:rsid w:val="00213FFF"/>
    <w:rsid w:val="0028060D"/>
    <w:rsid w:val="002F4106"/>
    <w:rsid w:val="00335183"/>
    <w:rsid w:val="00350C6E"/>
    <w:rsid w:val="00382B01"/>
    <w:rsid w:val="003B14F6"/>
    <w:rsid w:val="003C2C50"/>
    <w:rsid w:val="003E2987"/>
    <w:rsid w:val="003E54E1"/>
    <w:rsid w:val="00437EB0"/>
    <w:rsid w:val="004416C5"/>
    <w:rsid w:val="004923DC"/>
    <w:rsid w:val="004939A8"/>
    <w:rsid w:val="004D2741"/>
    <w:rsid w:val="004D7CC8"/>
    <w:rsid w:val="004F1CD9"/>
    <w:rsid w:val="004F3D63"/>
    <w:rsid w:val="00516FD2"/>
    <w:rsid w:val="005A7A4C"/>
    <w:rsid w:val="005C676F"/>
    <w:rsid w:val="0067064D"/>
    <w:rsid w:val="00686FB8"/>
    <w:rsid w:val="006C5B66"/>
    <w:rsid w:val="006F345F"/>
    <w:rsid w:val="0073274D"/>
    <w:rsid w:val="007353C0"/>
    <w:rsid w:val="00774472"/>
    <w:rsid w:val="007A5E51"/>
    <w:rsid w:val="007D2B42"/>
    <w:rsid w:val="0081578E"/>
    <w:rsid w:val="00831FE6"/>
    <w:rsid w:val="00834809"/>
    <w:rsid w:val="00841FA0"/>
    <w:rsid w:val="00845A36"/>
    <w:rsid w:val="00864A55"/>
    <w:rsid w:val="008A2C55"/>
    <w:rsid w:val="00901C2F"/>
    <w:rsid w:val="00966234"/>
    <w:rsid w:val="00972B9A"/>
    <w:rsid w:val="009732D5"/>
    <w:rsid w:val="00975DA6"/>
    <w:rsid w:val="0098478A"/>
    <w:rsid w:val="009B227A"/>
    <w:rsid w:val="009B7213"/>
    <w:rsid w:val="009E027B"/>
    <w:rsid w:val="009F2B26"/>
    <w:rsid w:val="00A634A8"/>
    <w:rsid w:val="00A6376C"/>
    <w:rsid w:val="00A90945"/>
    <w:rsid w:val="00AA7CD6"/>
    <w:rsid w:val="00AC0CDE"/>
    <w:rsid w:val="00AE6F90"/>
    <w:rsid w:val="00AF4079"/>
    <w:rsid w:val="00B2230D"/>
    <w:rsid w:val="00B2393E"/>
    <w:rsid w:val="00B27F9B"/>
    <w:rsid w:val="00B633BE"/>
    <w:rsid w:val="00B90B91"/>
    <w:rsid w:val="00B94409"/>
    <w:rsid w:val="00BC4BEB"/>
    <w:rsid w:val="00BE16BD"/>
    <w:rsid w:val="00BF1484"/>
    <w:rsid w:val="00BF7793"/>
    <w:rsid w:val="00C13E5E"/>
    <w:rsid w:val="00C33093"/>
    <w:rsid w:val="00C53693"/>
    <w:rsid w:val="00C6594F"/>
    <w:rsid w:val="00C82B35"/>
    <w:rsid w:val="00C91DAA"/>
    <w:rsid w:val="00CB07C9"/>
    <w:rsid w:val="00CF4A71"/>
    <w:rsid w:val="00D16EB1"/>
    <w:rsid w:val="00D3753F"/>
    <w:rsid w:val="00D5755B"/>
    <w:rsid w:val="00D82F0C"/>
    <w:rsid w:val="00D93067"/>
    <w:rsid w:val="00DB38E8"/>
    <w:rsid w:val="00DE3618"/>
    <w:rsid w:val="00E11DEF"/>
    <w:rsid w:val="00E35913"/>
    <w:rsid w:val="00E42948"/>
    <w:rsid w:val="00E60F15"/>
    <w:rsid w:val="00E84532"/>
    <w:rsid w:val="00EC0502"/>
    <w:rsid w:val="00EC33BE"/>
    <w:rsid w:val="00F00051"/>
    <w:rsid w:val="00F0560D"/>
    <w:rsid w:val="00F847AB"/>
    <w:rsid w:val="00F86204"/>
    <w:rsid w:val="00FD30C8"/>
    <w:rsid w:val="00FE236B"/>
    <w:rsid w:val="00FE35ED"/>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E60F15"/>
    <w:rPr>
      <w:b/>
      <w:bCs/>
    </w:rPr>
  </w:style>
  <w:style w:type="paragraph" w:styleId="NormaleWeb">
    <w:name w:val="Normal (Web)"/>
    <w:basedOn w:val="Normale"/>
    <w:uiPriority w:val="99"/>
    <w:unhideWhenUsed/>
    <w:rsid w:val="00E60F1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corsivo">
    <w:name w:val="Emphasis"/>
    <w:basedOn w:val="Carpredefinitoparagrafo"/>
    <w:uiPriority w:val="20"/>
    <w:qFormat/>
    <w:rsid w:val="00E60F15"/>
    <w:rPr>
      <w:i/>
      <w:iCs/>
    </w:rPr>
  </w:style>
  <w:style w:type="table" w:styleId="Grigliatabella">
    <w:name w:val="Table Grid"/>
    <w:basedOn w:val="Tabellanormale"/>
    <w:uiPriority w:val="39"/>
    <w:rsid w:val="00E60F1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to-speech">
    <w:name w:val="text-to-speech"/>
    <w:basedOn w:val="Carpredefinitoparagrafo"/>
    <w:rsid w:val="00E60F15"/>
  </w:style>
  <w:style w:type="character" w:customStyle="1" w:styleId="versenumber">
    <w:name w:val="verse_number"/>
    <w:basedOn w:val="Carpredefinitoparagrafo"/>
    <w:rsid w:val="00E60F15"/>
  </w:style>
  <w:style w:type="paragraph" w:styleId="Testofumetto">
    <w:name w:val="Balloon Text"/>
    <w:basedOn w:val="Normale"/>
    <w:link w:val="TestofumettoCarattere"/>
    <w:uiPriority w:val="99"/>
    <w:semiHidden/>
    <w:unhideWhenUsed/>
    <w:rsid w:val="00BF148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F14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8454511">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tyles" Target="styles.xml"/><Relationship Id="rId21" Type="http://schemas.openxmlformats.org/officeDocument/2006/relationships/image" Target="media/image15.jpe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8.jpeg"/><Relationship Id="rId32" Type="http://schemas.openxmlformats.org/officeDocument/2006/relationships/image" Target="media/image26.jpeg"/><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image" Target="media/image25.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fontTable" Target="fontTable.xml"/><Relationship Id="rId8"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CDFB50-941D-4A00-A862-CC71D5F54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18</Pages>
  <Words>5496</Words>
  <Characters>31331</Characters>
  <Application>Microsoft Office Word</Application>
  <DocSecurity>0</DocSecurity>
  <Lines>261</Lines>
  <Paragraphs>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48</cp:revision>
  <cp:lastPrinted>2026-01-27T08:25:00Z</cp:lastPrinted>
  <dcterms:created xsi:type="dcterms:W3CDTF">2026-01-27T08:26:00Z</dcterms:created>
  <dcterms:modified xsi:type="dcterms:W3CDTF">2026-01-29T10:00:00Z</dcterms:modified>
</cp:coreProperties>
</file>